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bookmarkStart w:id="0" w:name="_GoBack"/>
            <w:bookmarkEnd w:id="0"/>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1" w:name="_Toc392669625"/>
            <w:r w:rsidRPr="001B5605">
              <w:rPr>
                <w:rFonts w:asciiTheme="minorHAnsi" w:hAnsiTheme="minorHAnsi"/>
                <w:b/>
                <w:sz w:val="36"/>
              </w:rPr>
              <w:t>CONTRAT D</w:t>
            </w:r>
            <w:r w:rsidR="009D60D5" w:rsidRPr="001B5605">
              <w:rPr>
                <w:rFonts w:asciiTheme="minorHAnsi" w:hAnsiTheme="minorHAnsi"/>
                <w:b/>
                <w:sz w:val="36"/>
              </w:rPr>
              <w:t>’ACHAT</w:t>
            </w:r>
            <w:bookmarkEnd w:id="1"/>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65675C9" w:rsidR="009D60D5" w:rsidRPr="001B5605" w:rsidRDefault="00F6208E" w:rsidP="009D60D5">
            <w:pPr>
              <w:rPr>
                <w:rFonts w:asciiTheme="minorHAnsi" w:hAnsiTheme="minorHAnsi"/>
                <w:b/>
                <w:sz w:val="24"/>
              </w:rPr>
            </w:pP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F3608A">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2"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2"/>
          </w:p>
          <w:p w14:paraId="2684327E" w14:textId="55D064CA" w:rsidR="00741D2D" w:rsidRPr="00274776" w:rsidRDefault="00274776" w:rsidP="00274776">
            <w:pPr>
              <w:jc w:val="both"/>
              <w:rPr>
                <w:rFonts w:ascii="Calibri" w:hAnsi="Calibri"/>
                <w:sz w:val="22"/>
                <w:szCs w:val="22"/>
              </w:rPr>
            </w:pPr>
            <w:r w:rsidRPr="00274776">
              <w:rPr>
                <w:rFonts w:asciiTheme="minorHAnsi" w:hAnsiTheme="minorHAnsi" w:cstheme="minorHAnsi"/>
                <w:b/>
                <w:i/>
                <w:sz w:val="22"/>
                <w:szCs w:val="22"/>
              </w:rPr>
              <w:t>L</w:t>
            </w:r>
            <w:r w:rsidR="00F3608A" w:rsidRPr="00274776">
              <w:rPr>
                <w:rFonts w:asciiTheme="minorHAnsi" w:hAnsiTheme="minorHAnsi" w:cstheme="minorHAnsi"/>
                <w:b/>
                <w:i/>
                <w:sz w:val="22"/>
                <w:szCs w:val="22"/>
              </w:rPr>
              <w:t>ot 1 : Fourniture, livraison et montage de motoculteurs et de cultivateurs à roues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D8773B1"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MONTANT DU CONTRAT :</w:t>
            </w:r>
            <w:bookmarkEnd w:id="3"/>
          </w:p>
          <w:p w14:paraId="7E809CC5" w14:textId="6AC02202"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0B966D72" w:rsidR="00707B69" w:rsidRPr="00274776" w:rsidRDefault="00801ECC" w:rsidP="00274776">
            <w:pPr>
              <w:tabs>
                <w:tab w:val="left" w:pos="510"/>
                <w:tab w:val="left" w:pos="10977"/>
              </w:tabs>
              <w:spacing w:before="120"/>
              <w:ind w:right="83"/>
              <w:jc w:val="both"/>
              <w:rPr>
                <w:rFonts w:asciiTheme="minorHAnsi" w:hAnsiTheme="minorHAnsi" w:cstheme="minorHAnsi"/>
                <w:sz w:val="22"/>
                <w:szCs w:val="22"/>
              </w:rPr>
            </w:pPr>
            <w:r w:rsidRPr="00274776">
              <w:rPr>
                <w:rFonts w:asciiTheme="minorHAnsi" w:hAnsiTheme="minorHAnsi" w:cstheme="minorHAnsi"/>
                <w:sz w:val="22"/>
                <w:szCs w:val="22"/>
              </w:rPr>
              <w:t xml:space="preserve">Il est passé par </w:t>
            </w:r>
            <w:r w:rsidR="00554974" w:rsidRPr="00274776">
              <w:rPr>
                <w:rFonts w:asciiTheme="minorHAnsi" w:hAnsiTheme="minorHAnsi" w:cstheme="minorHAnsi"/>
                <w:sz w:val="22"/>
                <w:szCs w:val="22"/>
              </w:rPr>
              <w:t xml:space="preserve">: </w:t>
            </w:r>
            <w:r w:rsidR="00274776" w:rsidRPr="00274776">
              <w:rPr>
                <w:rFonts w:asciiTheme="minorHAnsi" w:hAnsiTheme="minorHAnsi" w:cstheme="minorHAnsi"/>
                <w:sz w:val="22"/>
                <w:szCs w:val="22"/>
              </w:rPr>
              <w:t>p</w:t>
            </w:r>
            <w:r w:rsidR="00F3608A" w:rsidRPr="00274776">
              <w:rPr>
                <w:rFonts w:asciiTheme="minorHAnsi" w:hAnsiTheme="minorHAnsi" w:cstheme="minorHAnsi"/>
                <w:sz w:val="22"/>
                <w:szCs w:val="22"/>
              </w:rPr>
              <w:t>rocédure</w:t>
            </w:r>
            <w:r w:rsidRPr="00274776">
              <w:rPr>
                <w:rFonts w:asciiTheme="minorHAnsi" w:hAnsiTheme="minorHAnsi" w:cstheme="minorHAnsi"/>
                <w:sz w:val="22"/>
                <w:szCs w:val="22"/>
              </w:rPr>
              <w:t xml:space="preserve"> adaptée en application </w:t>
            </w:r>
            <w:r w:rsidR="00554974" w:rsidRPr="00274776">
              <w:rPr>
                <w:rFonts w:asciiTheme="minorHAnsi" w:hAnsiTheme="minorHAnsi" w:cstheme="minorHAnsi"/>
                <w:sz w:val="22"/>
                <w:szCs w:val="22"/>
              </w:rPr>
              <w:t>des articles L. 2123-1 et R. 2123-1 au R. 2123-7 du 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F6208E">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F6208E">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F6208E">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F6208E">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F6208E">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F6208E">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F6208E">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F6208E">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F6208E">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F6208E">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F6208E">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F6208E">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F6208E">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F6208E">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F6208E">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F6208E">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F6208E">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F6208E">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F6208E">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F6208E">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F6208E">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F6208E">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F6208E">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F6208E">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F6208E">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F6208E">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F6208E">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F6208E">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F6208E">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F6208E">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F6208E">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F6208E">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F6208E">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F6208E">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F6208E">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F6208E">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F6208E">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F6208E">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F6208E">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F6208E">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F6208E">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F6208E">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4A241AA3" w14:textId="77777777" w:rsidR="00C435B9" w:rsidRDefault="00C435B9" w:rsidP="00C435B9">
      <w:pPr>
        <w:spacing w:line="240" w:lineRule="auto"/>
        <w:jc w:val="both"/>
        <w:rPr>
          <w:rFonts w:asciiTheme="minorHAnsi" w:hAnsiTheme="minorHAnsi" w:cstheme="minorHAnsi"/>
          <w:sz w:val="22"/>
          <w:szCs w:val="22"/>
        </w:rPr>
      </w:pPr>
      <w:r>
        <w:rPr>
          <w:rFonts w:asciiTheme="minorHAnsi" w:hAnsiTheme="minorHAnsi" w:cstheme="minorHAnsi"/>
          <w:sz w:val="22"/>
          <w:szCs w:val="22"/>
        </w:rPr>
        <w:t>Le présent Contrat de prestation de services s’inscrit dans le cadre du projet de coopération ci-après dénommé le « CONTRAT PRINCIPAL », dont le code est N° CKM 1101 01J/CKM 1101 05N signé le 1er/09/2020 entre L’AFD et Expertise France, portant sur « Appui aux Filières d’exportation et au Développement Rural (AFIDEV) », mis en œuvre par EXPERTISE France</w:t>
      </w:r>
    </w:p>
    <w:p w14:paraId="665BF18F" w14:textId="233E3E65" w:rsidR="00416A7A" w:rsidRPr="00C435B9" w:rsidRDefault="00DE1070" w:rsidP="00C435B9">
      <w:pPr>
        <w:spacing w:line="240" w:lineRule="auto"/>
        <w:jc w:val="both"/>
        <w:rPr>
          <w:rFonts w:asciiTheme="minorHAnsi" w:hAnsiTheme="minorHAnsi" w:cstheme="minorHAnsi"/>
          <w:sz w:val="22"/>
          <w:szCs w:val="22"/>
        </w:rPr>
      </w:pPr>
      <w:r w:rsidRPr="00A86E43">
        <w:rPr>
          <w:rFonts w:asciiTheme="minorHAnsi" w:hAnsiTheme="minorHAnsi" w:cs="Arial"/>
          <w:sz w:val="22"/>
        </w:rPr>
        <w:t>Dans le</w:t>
      </w:r>
      <w:r w:rsidR="00C435B9">
        <w:rPr>
          <w:rFonts w:asciiTheme="minorHAnsi" w:hAnsiTheme="minorHAnsi" w:cs="Arial"/>
          <w:sz w:val="22"/>
        </w:rPr>
        <w:t xml:space="preserve"> cadre du projet de coopération</w:t>
      </w:r>
      <w:r w:rsidRPr="00A86E43">
        <w:rPr>
          <w:rFonts w:asciiTheme="minorHAnsi" w:hAnsiTheme="minorHAnsi" w:cs="Arial"/>
          <w:sz w:val="22"/>
        </w:rPr>
        <w:t xml:space="preserv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C435B9">
        <w:rPr>
          <w:rFonts w:asciiTheme="minorHAnsi" w:hAnsiTheme="minorHAnsi" w:cstheme="minorHAnsi"/>
          <w:sz w:val="22"/>
          <w:szCs w:val="22"/>
        </w:rPr>
        <w:t xml:space="preserve">signé le 1er/09/2020 entre L’AFD et Expertise France, portant sur « Appui aux Filières d’exportation et au Développement Rural (AFIDEV) », mis en œuvre par EXPERTISE France </w:t>
      </w:r>
      <w:r w:rsidRPr="00A86E43">
        <w:rPr>
          <w:rFonts w:asciiTheme="minorHAnsi" w:hAnsiTheme="minorHAnsi" w:cs="Arial"/>
          <w:sz w:val="22"/>
        </w:rPr>
        <w:t xml:space="preserve">qui l’accepte, de réaliser au titre du présent </w:t>
      </w:r>
      <w:r w:rsidRPr="00A86E43">
        <w:rPr>
          <w:rFonts w:asciiTheme="minorHAnsi" w:hAnsiTheme="minorHAnsi" w:cs="Arial"/>
          <w:smallCaps/>
          <w:sz w:val="22"/>
        </w:rPr>
        <w:t xml:space="preserve">Contrat </w:t>
      </w:r>
      <w:r w:rsidR="00C435B9">
        <w:rPr>
          <w:rFonts w:asciiTheme="minorHAnsi" w:hAnsiTheme="minorHAnsi" w:cs="Arial"/>
          <w:sz w:val="22"/>
        </w:rPr>
        <w:t>la livraison d</w:t>
      </w:r>
      <w:r w:rsidRPr="00A86E43">
        <w:rPr>
          <w:rFonts w:asciiTheme="minorHAnsi" w:hAnsiTheme="minorHAnsi" w:cs="Arial"/>
          <w:sz w:val="22"/>
        </w:rPr>
        <w:t>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14B61AD8" w14:textId="2B60A046" w:rsidR="00C435B9" w:rsidRPr="00F3608A" w:rsidRDefault="00E551F2" w:rsidP="00274776">
      <w:pPr>
        <w:jc w:val="both"/>
        <w:rPr>
          <w:rFonts w:ascii="Calibri" w:hAnsi="Calibri"/>
          <w:sz w:val="22"/>
          <w:szCs w:val="22"/>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w:t>
      </w:r>
      <w:r w:rsidR="00274776">
        <w:rPr>
          <w:rFonts w:asciiTheme="minorHAnsi" w:hAnsiTheme="minorHAnsi" w:cs="Arial"/>
        </w:rPr>
        <w:t xml:space="preserve"> </w:t>
      </w:r>
      <w:r w:rsidR="00C435B9" w:rsidRPr="00B71268">
        <w:rPr>
          <w:rFonts w:asciiTheme="minorHAnsi" w:hAnsiTheme="minorHAnsi" w:cstheme="minorHAnsi"/>
          <w:b/>
          <w:i/>
          <w:sz w:val="22"/>
          <w:szCs w:val="22"/>
        </w:rPr>
        <w:t>Fourniture, livraison et montage de motoculteurs et de cultivateurs à roues</w:t>
      </w:r>
      <w:r w:rsidR="00274776">
        <w:rPr>
          <w:rFonts w:asciiTheme="minorHAnsi" w:hAnsiTheme="minorHAnsi" w:cstheme="minorHAnsi"/>
          <w:b/>
          <w:i/>
          <w:sz w:val="22"/>
          <w:szCs w:val="22"/>
        </w:rPr>
        <w:t> </w:t>
      </w:r>
      <w:r w:rsidR="00274776" w:rsidRPr="00274776">
        <w:rPr>
          <w:rFonts w:asciiTheme="minorHAnsi" w:hAnsiTheme="minorHAnsi" w:cstheme="minorHAnsi"/>
          <w:i/>
          <w:sz w:val="22"/>
          <w:szCs w:val="22"/>
        </w:rPr>
        <w:t>»</w:t>
      </w:r>
      <w:r w:rsidR="00274776">
        <w:rPr>
          <w:rFonts w:asciiTheme="minorHAnsi" w:hAnsiTheme="minorHAnsi" w:cstheme="minorHAnsi"/>
          <w:i/>
          <w:sz w:val="22"/>
          <w:szCs w:val="22"/>
        </w:rPr>
        <w:t>.</w:t>
      </w:r>
    </w:p>
    <w:p w14:paraId="78C1469E" w14:textId="7B821B6E" w:rsidR="001726C5" w:rsidRPr="00A86E43" w:rsidRDefault="00274776"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Pr>
          <w:rFonts w:asciiTheme="minorHAnsi" w:hAnsiTheme="minorHAnsi"/>
          <w:b/>
          <w:caps/>
          <w:sz w:val="24"/>
          <w:u w:val="single"/>
        </w:rPr>
        <w:t> D</w:t>
      </w:r>
      <w:r w:rsidR="001726C5" w:rsidRPr="00A86E43">
        <w:rPr>
          <w:rFonts w:asciiTheme="minorHAnsi" w:hAnsiTheme="minorHAnsi"/>
          <w:b/>
          <w:caps/>
          <w:sz w:val="24"/>
          <w:u w:val="single"/>
        </w:rPr>
        <w:t>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2DEFC3CB" w:rsidR="00663C0B" w:rsidRPr="00A86E43" w:rsidRDefault="008B405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 </w:t>
      </w:r>
      <w:r w:rsidR="00663C0B" w:rsidRPr="00A86E43">
        <w:rPr>
          <w:rFonts w:asciiTheme="minorHAnsi" w:hAnsiTheme="minorHAnsi" w:cstheme="minorHAnsi"/>
          <w:sz w:val="22"/>
          <w:szCs w:val="22"/>
        </w:rPr>
        <w:t>[</w:t>
      </w:r>
      <w:r w:rsidR="00663C0B"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00663C0B"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00663C0B" w:rsidRPr="00A86E43">
        <w:rPr>
          <w:rFonts w:asciiTheme="minorHAnsi" w:eastAsia="Times New Roman" w:hAnsiTheme="minorHAnsi" w:cstheme="minorHAnsi"/>
          <w:sz w:val="22"/>
          <w:szCs w:val="22"/>
        </w:rPr>
        <w:t xml:space="preserve">) </w:t>
      </w:r>
    </w:p>
    <w:p w14:paraId="4AD0908E" w14:textId="6219BF0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17FF4CE0" w:rsidR="00113F82" w:rsidRPr="008B405B" w:rsidRDefault="00996FEA" w:rsidP="008B405B">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1520B7" w:rsidRPr="008B405B">
        <w:rPr>
          <w:rFonts w:asciiTheme="minorHAnsi" w:hAnsiTheme="minorHAnsi" w:cstheme="minorHAnsi"/>
          <w:szCs w:val="22"/>
          <w:highlight w:val="yellow"/>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77F9DB9E" w14:textId="0B13958B" w:rsidR="00644EB5" w:rsidRPr="008B405B" w:rsidRDefault="00E3012B" w:rsidP="008B405B">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r w:rsidR="00644EB5"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709C587E" w14:textId="47DFEEED" w:rsidR="005554F6" w:rsidRDefault="00804BED" w:rsidP="008B405B">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8B405B">
        <w:rPr>
          <w:rFonts w:asciiTheme="minorHAnsi" w:hAnsiTheme="minorHAnsi" w:cstheme="minorHAnsi"/>
          <w:szCs w:val="22"/>
        </w:rPr>
        <w:t>marché public de fournitures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8B405B">
        <w:rPr>
          <w:rFonts w:asciiTheme="minorHAnsi" w:hAnsiTheme="minorHAnsi" w:cstheme="minorHAnsi"/>
          <w:szCs w:val="22"/>
        </w:rPr>
        <w:t>.</w:t>
      </w:r>
      <w:bookmarkStart w:id="12" w:name="_Toc392669632"/>
      <w:bookmarkEnd w:id="11"/>
    </w:p>
    <w:p w14:paraId="32BD01F2" w14:textId="77777777" w:rsidR="000A6E96" w:rsidRPr="00A86E43" w:rsidRDefault="000A6E96" w:rsidP="00F72033">
      <w:pPr>
        <w:pStyle w:val="Titre2"/>
        <w:spacing w:before="120" w:after="60"/>
        <w:rPr>
          <w:rFonts w:asciiTheme="minorHAnsi" w:hAnsiTheme="minorHAnsi"/>
          <w:sz w:val="22"/>
        </w:rPr>
      </w:pPr>
      <w:bookmarkStart w:id="13" w:name="_Toc126921973"/>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72AE00F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w:t>
      </w:r>
      <w:r w:rsidRPr="00274776">
        <w:rPr>
          <w:rFonts w:asciiTheme="minorHAnsi" w:hAnsiTheme="minorHAnsi" w:cs="Arial"/>
        </w:rPr>
        <w:t xml:space="preserve">de </w:t>
      </w:r>
      <w:r w:rsidR="00274776" w:rsidRPr="00274776">
        <w:rPr>
          <w:rFonts w:asciiTheme="minorHAnsi" w:hAnsiTheme="minorHAnsi" w:cs="Arial"/>
          <w:b/>
        </w:rPr>
        <w:t>8</w:t>
      </w:r>
      <w:r w:rsidR="0042429A" w:rsidRPr="00274776">
        <w:rPr>
          <w:rFonts w:asciiTheme="minorHAnsi" w:hAnsiTheme="minorHAnsi" w:cs="Arial"/>
          <w:b/>
        </w:rPr>
        <w:t xml:space="preserve"> mois</w:t>
      </w:r>
      <w:r w:rsidR="0042429A">
        <w:rPr>
          <w:rFonts w:asciiTheme="minorHAnsi" w:hAnsiTheme="minorHAnsi" w:cs="Arial"/>
        </w:rPr>
        <w:t xml:space="preserve">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25E5C7CC" w14:textId="42842EAB" w:rsidR="007056F7" w:rsidRDefault="00413542" w:rsidP="0042429A">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3FF3042" w14:textId="77777777" w:rsidR="0042429A" w:rsidRPr="00A86E43" w:rsidRDefault="0042429A" w:rsidP="0042429A">
      <w:pPr>
        <w:pStyle w:val="v"/>
        <w:widowControl w:val="0"/>
        <w:spacing w:before="120"/>
        <w:ind w:left="556" w:firstLine="0"/>
        <w:rPr>
          <w:rFonts w:asciiTheme="minorHAnsi" w:hAnsiTheme="minorHAnsi" w:cs="Arial"/>
        </w:rPr>
      </w:pPr>
    </w:p>
    <w:p w14:paraId="7B2EAE41" w14:textId="790A1226" w:rsidR="001E12A9" w:rsidRPr="00A86E43" w:rsidRDefault="001E12A9" w:rsidP="001E12A9">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de livraison des fournitures</w:t>
      </w:r>
      <w:bookmarkEnd w:id="14"/>
    </w:p>
    <w:p w14:paraId="48DFE8F3" w14:textId="4B55AF6C"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42429A">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42429A">
        <w:rPr>
          <w:rFonts w:asciiTheme="minorHAnsi" w:hAnsiTheme="minorHAnsi" w:cs="Arial"/>
          <w:smallCaps/>
        </w:rPr>
        <w:t xml:space="preserve"> </w:t>
      </w:r>
      <w:r w:rsidR="00B30BC2" w:rsidRPr="00A86E43">
        <w:rPr>
          <w:rFonts w:asciiTheme="minorHAnsi" w:hAnsiTheme="minorHAnsi" w:cs="Arial"/>
        </w:rPr>
        <w:t xml:space="preserve">est fixé </w:t>
      </w:r>
      <w:r w:rsidR="00B30BC2" w:rsidRPr="00274776">
        <w:rPr>
          <w:rFonts w:asciiTheme="minorHAnsi" w:hAnsiTheme="minorHAnsi" w:cs="Arial"/>
        </w:rPr>
        <w:t xml:space="preserve">à </w:t>
      </w:r>
      <w:r w:rsidR="0042429A" w:rsidRPr="00274776">
        <w:rPr>
          <w:rFonts w:asciiTheme="minorHAnsi" w:hAnsiTheme="minorHAnsi" w:cs="Arial"/>
          <w:b/>
        </w:rPr>
        <w:t>60 jours</w:t>
      </w:r>
      <w:r w:rsidR="0042429A">
        <w:rPr>
          <w:rFonts w:asciiTheme="minorHAnsi" w:hAnsiTheme="minorHAnsi" w:cs="Arial"/>
        </w:rPr>
        <w:t xml:space="preserve"> à compter </w:t>
      </w:r>
      <w:r w:rsidR="00B30BC2" w:rsidRPr="00A86E43">
        <w:rPr>
          <w:rFonts w:asciiTheme="minorHAnsi" w:hAnsiTheme="minorHAnsi" w:cs="Arial"/>
        </w:rPr>
        <w:t xml:space="preserve">de la date de notification du présent </w:t>
      </w:r>
      <w:r w:rsidR="0042429A">
        <w:rPr>
          <w:rFonts w:asciiTheme="minorHAnsi" w:hAnsiTheme="minorHAnsi" w:cs="Arial"/>
          <w:smallCaps/>
        </w:rPr>
        <w:t>contrat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7BD57045"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049DBC3B"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w:t>
      </w:r>
      <w:r w:rsidR="00357FFD">
        <w:rPr>
          <w:rFonts w:asciiTheme="minorHAnsi" w:hAnsiTheme="minorHAnsi" w:cstheme="minorHAnsi"/>
          <w:szCs w:val="22"/>
        </w:rPr>
        <w:t>es fournitures correspondantes.</w:t>
      </w:r>
    </w:p>
    <w:p w14:paraId="3F5DD216" w14:textId="77777777" w:rsidR="00F53E95" w:rsidRPr="00A86E43" w:rsidRDefault="00F53E95" w:rsidP="00E26D16">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4401"/>
        <w:gridCol w:w="1275"/>
        <w:gridCol w:w="3544"/>
      </w:tblGrid>
      <w:tr w:rsidR="00F53E95" w:rsidRPr="00A86E43" w14:paraId="653E92C7" w14:textId="77777777" w:rsidTr="00357FFD">
        <w:trPr>
          <w:trHeight w:val="537"/>
        </w:trPr>
        <w:tc>
          <w:tcPr>
            <w:tcW w:w="4401" w:type="dxa"/>
            <w:vAlign w:val="center"/>
          </w:tcPr>
          <w:p w14:paraId="0D5175C1" w14:textId="77777777" w:rsidR="00F53E95" w:rsidRPr="00A86E43" w:rsidRDefault="00F53E95" w:rsidP="00F53E95">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1275" w:type="dxa"/>
            <w:vAlign w:val="center"/>
          </w:tcPr>
          <w:p w14:paraId="091F25D6"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TYPES DE MONTANT</w:t>
            </w:r>
          </w:p>
        </w:tc>
        <w:tc>
          <w:tcPr>
            <w:tcW w:w="3544" w:type="dxa"/>
            <w:vAlign w:val="center"/>
          </w:tcPr>
          <w:p w14:paraId="0AFB497A"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F53E95" w:rsidRPr="00A86E43" w14:paraId="447771CE" w14:textId="77777777" w:rsidTr="00357FFD">
        <w:tc>
          <w:tcPr>
            <w:tcW w:w="4401" w:type="dxa"/>
            <w:vAlign w:val="center"/>
          </w:tcPr>
          <w:p w14:paraId="6DB20170" w14:textId="77777777" w:rsidR="00F53E95" w:rsidRDefault="00357FFD" w:rsidP="00357FFD">
            <w:pPr>
              <w:pStyle w:val="v"/>
              <w:widowControl w:val="0"/>
              <w:spacing w:before="60" w:after="60"/>
              <w:ind w:left="0" w:firstLine="0"/>
              <w:rPr>
                <w:rFonts w:ascii="Calibri" w:hAnsi="Calibri"/>
                <w:szCs w:val="22"/>
              </w:rPr>
            </w:pPr>
            <w:r>
              <w:rPr>
                <w:rFonts w:ascii="Calibri" w:eastAsia="Arial Unicode MS" w:hAnsi="Calibri" w:cs="Arial Unicode MS"/>
                <w:szCs w:val="22"/>
                <w:lang w:eastAsia="en-US"/>
              </w:rPr>
              <w:t xml:space="preserve">Acquisition et  </w:t>
            </w:r>
            <w:r w:rsidRPr="00335D0F">
              <w:rPr>
                <w:rFonts w:ascii="Calibri" w:eastAsia="Arial Unicode MS" w:hAnsi="Calibri" w:cs="Arial Unicode MS"/>
                <w:szCs w:val="22"/>
                <w:lang w:eastAsia="en-US"/>
              </w:rPr>
              <w:t xml:space="preserve">livraison </w:t>
            </w:r>
            <w:r>
              <w:rPr>
                <w:rFonts w:ascii="Calibri" w:eastAsia="Arial Unicode MS" w:hAnsi="Calibri" w:cs="Arial Unicode MS"/>
                <w:szCs w:val="22"/>
                <w:lang w:eastAsia="en-US"/>
              </w:rPr>
              <w:t xml:space="preserve">de 10 motoculteurs aux CRDE </w:t>
            </w:r>
            <w:r>
              <w:rPr>
                <w:rFonts w:ascii="Calibri" w:hAnsi="Calibri"/>
                <w:szCs w:val="22"/>
              </w:rPr>
              <w:t>de Bambao Mtsanga, Domoni et Mrémani à Anjouan et les CRDE de Séréhini et Dzahadjou à la Grande Comore</w:t>
            </w:r>
          </w:p>
          <w:p w14:paraId="2C91C4BF" w14:textId="7314529B" w:rsidR="00274776" w:rsidRPr="00A86E43" w:rsidRDefault="00274776" w:rsidP="00357FFD">
            <w:pPr>
              <w:pStyle w:val="v"/>
              <w:widowControl w:val="0"/>
              <w:spacing w:before="60" w:after="60"/>
              <w:ind w:left="0" w:firstLine="0"/>
              <w:rPr>
                <w:rFonts w:asciiTheme="minorHAnsi" w:hAnsiTheme="minorHAnsi" w:cstheme="minorHAnsi"/>
                <w:szCs w:val="22"/>
              </w:rPr>
            </w:pPr>
          </w:p>
        </w:tc>
        <w:tc>
          <w:tcPr>
            <w:tcW w:w="1275" w:type="dxa"/>
            <w:vAlign w:val="center"/>
          </w:tcPr>
          <w:p w14:paraId="6F358ECD"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74B4503F"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2C55A468" w14:textId="77777777" w:rsidTr="00357FFD">
        <w:tc>
          <w:tcPr>
            <w:tcW w:w="4401" w:type="dxa"/>
            <w:vAlign w:val="center"/>
          </w:tcPr>
          <w:p w14:paraId="3555BB7C" w14:textId="58606E0C" w:rsidR="00F53E95" w:rsidRPr="00A86E43" w:rsidRDefault="00357FFD" w:rsidP="00357FFD">
            <w:pPr>
              <w:pStyle w:val="v"/>
              <w:widowControl w:val="0"/>
              <w:spacing w:before="60" w:after="60"/>
              <w:ind w:left="0" w:firstLine="0"/>
              <w:rPr>
                <w:rFonts w:asciiTheme="minorHAnsi" w:hAnsiTheme="minorHAnsi" w:cstheme="minorHAnsi"/>
                <w:szCs w:val="22"/>
              </w:rPr>
            </w:pPr>
            <w:r>
              <w:rPr>
                <w:rFonts w:ascii="Calibri" w:eastAsia="Arial Unicode MS" w:hAnsi="Calibri" w:cs="Arial Unicode MS"/>
                <w:szCs w:val="22"/>
                <w:lang w:eastAsia="en-US"/>
              </w:rPr>
              <w:lastRenderedPageBreak/>
              <w:t xml:space="preserve">Acquisition et  </w:t>
            </w:r>
            <w:r w:rsidRPr="00335D0F">
              <w:rPr>
                <w:rFonts w:ascii="Calibri" w:eastAsia="Arial Unicode MS" w:hAnsi="Calibri" w:cs="Arial Unicode MS"/>
                <w:szCs w:val="22"/>
                <w:lang w:eastAsia="en-US"/>
              </w:rPr>
              <w:t xml:space="preserve">livraison </w:t>
            </w:r>
            <w:r>
              <w:rPr>
                <w:rFonts w:ascii="Calibri" w:eastAsia="Arial Unicode MS" w:hAnsi="Calibri" w:cs="Arial Unicode MS"/>
                <w:szCs w:val="22"/>
                <w:lang w:eastAsia="en-US"/>
              </w:rPr>
              <w:t xml:space="preserve">de 10 cultivateurs à roues aux CRDE </w:t>
            </w:r>
            <w:r>
              <w:rPr>
                <w:rFonts w:ascii="Calibri" w:hAnsi="Calibri"/>
                <w:szCs w:val="22"/>
              </w:rPr>
              <w:t>de Bambao Mtsanga, Domoni et Mrémani à Anjouan et les CRDE de Séréhini et Dzahadjou à la Grande Comore</w:t>
            </w:r>
          </w:p>
        </w:tc>
        <w:tc>
          <w:tcPr>
            <w:tcW w:w="1275" w:type="dxa"/>
          </w:tcPr>
          <w:p w14:paraId="3506611C"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50C8399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5192BF05" w14:textId="77777777" w:rsidTr="00357FFD">
        <w:tc>
          <w:tcPr>
            <w:tcW w:w="4401" w:type="dxa"/>
            <w:tcBorders>
              <w:left w:val="nil"/>
              <w:right w:val="nil"/>
            </w:tcBorders>
            <w:vAlign w:val="center"/>
          </w:tcPr>
          <w:p w14:paraId="6F1DCD80" w14:textId="77777777" w:rsidR="00F53E95" w:rsidRPr="00A86E43"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1275" w:type="dxa"/>
            <w:tcBorders>
              <w:left w:val="nil"/>
              <w:right w:val="nil"/>
            </w:tcBorders>
            <w:vAlign w:val="center"/>
          </w:tcPr>
          <w:p w14:paraId="656191E5"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6B26FBB2"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A86E43" w14:paraId="30932CA7" w14:textId="77777777" w:rsidTr="00F53E95">
        <w:tc>
          <w:tcPr>
            <w:tcW w:w="5676" w:type="dxa"/>
            <w:gridSpan w:val="2"/>
            <w:vAlign w:val="center"/>
          </w:tcPr>
          <w:p w14:paraId="05B6F744" w14:textId="77777777" w:rsidR="00F53E95" w:rsidRPr="00A86E43" w:rsidRDefault="00F53E95" w:rsidP="00F53E95">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MAXIMAL DU CONTRAT</w:t>
            </w:r>
          </w:p>
        </w:tc>
        <w:tc>
          <w:tcPr>
            <w:tcW w:w="3544" w:type="dxa"/>
            <w:vAlign w:val="center"/>
          </w:tcPr>
          <w:p w14:paraId="5738940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1924DC49" w14:textId="44EF2F0C" w:rsidR="00A17DB1" w:rsidRPr="00A86E43" w:rsidRDefault="00F53E95"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 à payer après validation sans réserve de l’ensemble des fournitures et/ou des prestations attendues. Le prix étant forfaitaire, il inclut l’ensemble des frais liés à l’exécution des prestations et/ou à la livraison d</w:t>
      </w:r>
      <w:r w:rsidR="00FF4292">
        <w:rPr>
          <w:rFonts w:asciiTheme="minorHAnsi" w:hAnsiTheme="minorHAnsi" w:cstheme="minorHAnsi"/>
          <w:szCs w:val="22"/>
        </w:rPr>
        <w:t>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0F90FA4C" w14:textId="6370DBBE"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commentRangeStart w:id="22"/>
      <w:r w:rsidR="00FF4292">
        <w:rPr>
          <w:rFonts w:asciiTheme="minorHAnsi" w:hAnsiTheme="minorHAnsi" w:cstheme="minorHAnsi"/>
          <w:szCs w:val="22"/>
        </w:rPr>
        <w:t>20/30%</w:t>
      </w:r>
      <w:r w:rsidRPr="00A86E43">
        <w:rPr>
          <w:rFonts w:asciiTheme="minorHAnsi" w:hAnsiTheme="minorHAnsi" w:cstheme="minorHAnsi"/>
          <w:szCs w:val="22"/>
        </w:rPr>
        <w:t xml:space="preserve"> </w:t>
      </w:r>
      <w:commentRangeEnd w:id="22"/>
      <w:r w:rsidR="00FF4292">
        <w:rPr>
          <w:rStyle w:val="Marquedecommentaire"/>
          <w:rFonts w:eastAsia="Times"/>
        </w:rPr>
        <w:commentReference w:id="22"/>
      </w:r>
      <w:r w:rsidRPr="00A86E43">
        <w:rPr>
          <w:rFonts w:asciiTheme="minorHAnsi" w:hAnsiTheme="minorHAnsi" w:cstheme="minorHAnsi"/>
          <w:szCs w:val="22"/>
        </w:rPr>
        <w:t xml:space="preserve">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3" w:name="_Toc126921981"/>
      <w:r w:rsidRPr="00A86E43">
        <w:rPr>
          <w:rFonts w:asciiTheme="minorHAnsi" w:hAnsiTheme="minorHAnsi"/>
          <w:sz w:val="22"/>
        </w:rPr>
        <w:t>Modalités de paiement</w:t>
      </w:r>
      <w:bookmarkEnd w:id="23"/>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2FF8FE18"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Des a</w:t>
      </w:r>
      <w:r w:rsidR="00357FFD">
        <w:rPr>
          <w:rFonts w:asciiTheme="minorHAnsi" w:hAnsiTheme="minorHAnsi" w:cs="Arial"/>
          <w:szCs w:val="22"/>
        </w:rPr>
        <w:t>comptes périodiques</w:t>
      </w:r>
      <w:r w:rsidRPr="00A86E43">
        <w:rPr>
          <w:rFonts w:asciiTheme="minorHAnsi" w:hAnsiTheme="minorHAnsi" w:cs="Arial"/>
          <w:szCs w:val="22"/>
        </w:rPr>
        <w:t xml:space="preserve">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7A59C770"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357FFD">
        <w:rPr>
          <w:rFonts w:asciiTheme="minorHAnsi" w:hAnsiTheme="minorHAnsi" w:cs="Arial"/>
          <w:szCs w:val="22"/>
        </w:rPr>
        <w:t xml:space="preserve"> du contrat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26921983"/>
      <w:r w:rsidRPr="00A86E43">
        <w:rPr>
          <w:rFonts w:asciiTheme="minorHAnsi" w:hAnsiTheme="minorHAnsi"/>
          <w:sz w:val="22"/>
        </w:rPr>
        <w:t>Présentation des demandes de paiement</w:t>
      </w:r>
      <w:bookmarkEnd w:id="25"/>
    </w:p>
    <w:p w14:paraId="0FA24ABC" w14:textId="77777777" w:rsidR="00486656" w:rsidRPr="00A86E43" w:rsidRDefault="00486656" w:rsidP="00486656">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6019C25F" w14:textId="77777777" w:rsidR="00486656" w:rsidRPr="00A86E43" w:rsidRDefault="00486656" w:rsidP="0048665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57429991" w14:textId="77777777" w:rsidR="00486656" w:rsidRPr="00A86E43" w:rsidRDefault="00486656" w:rsidP="0048665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310A2E76" w14:textId="77777777" w:rsidR="00486656" w:rsidRPr="00A86E43" w:rsidRDefault="00486656" w:rsidP="0048665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6EA53616" w14:textId="7885D4A8" w:rsidR="00486656" w:rsidRDefault="00486656" w:rsidP="0048665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9DC7F94" w14:textId="77777777" w:rsidR="00486656" w:rsidRPr="00A86E43" w:rsidRDefault="00486656" w:rsidP="0048665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bookmarkStart w:id="26" w:name="_Toc126921984"/>
      <w:bookmarkStart w:id="27" w:name="_Toc344300189"/>
      <w:bookmarkEnd w:id="20"/>
      <w:r w:rsidRPr="00A86E43">
        <w:rPr>
          <w:rFonts w:asciiTheme="minorHAnsi" w:eastAsia="Times New Roman" w:hAnsiTheme="minorHAnsi" w:cstheme="minorHAnsi"/>
          <w:sz w:val="22"/>
        </w:rPr>
        <w:t>La référence du présent marché,</w:t>
      </w:r>
    </w:p>
    <w:p w14:paraId="3B170AB0" w14:textId="77777777" w:rsidR="00486656" w:rsidRPr="00A86E43" w:rsidRDefault="00486656" w:rsidP="0048665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7E01C512" w14:textId="77777777" w:rsidR="00486656" w:rsidRPr="00A86E43" w:rsidRDefault="00486656" w:rsidP="0048665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24F23A27" w14:textId="77777777" w:rsidR="00486656" w:rsidRPr="00825236" w:rsidRDefault="00486656" w:rsidP="0048665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7BADB252" w14:textId="77777777" w:rsidR="00486656" w:rsidRPr="00A86E43" w:rsidRDefault="00486656" w:rsidP="0048665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w:t>
      </w:r>
      <w:r>
        <w:rPr>
          <w:rFonts w:asciiTheme="minorHAnsi" w:hAnsiTheme="minorHAnsi" w:cstheme="minorHAnsi"/>
        </w:rPr>
        <w:t xml:space="preserve">à l’adresse </w:t>
      </w:r>
      <w:hyperlink r:id="rId19" w:history="1">
        <w:r w:rsidRPr="008D21F6">
          <w:rPr>
            <w:rStyle w:val="Lienhypertexte"/>
            <w:rFonts w:asciiTheme="minorHAnsi" w:hAnsiTheme="minorHAnsi" w:cstheme="minorHAnsi"/>
          </w:rPr>
          <w:t>facturation.comores@expertisefrance.f</w:t>
        </w:r>
      </w:hyperlink>
      <w:r w:rsidRPr="00A86E43">
        <w:rPr>
          <w:rFonts w:asciiTheme="minorHAnsi" w:hAnsiTheme="minorHAnsi" w:cstheme="minorHAnsi"/>
        </w:rPr>
        <w:t>, et mentionne obligatoirement le code service référencé ci-dessus, corresponda</w:t>
      </w:r>
      <w:r>
        <w:rPr>
          <w:rFonts w:asciiTheme="minorHAnsi" w:hAnsiTheme="minorHAnsi" w:cstheme="minorHAnsi"/>
        </w:rPr>
        <w:t>nt au département d’</w:t>
      </w:r>
      <w:r w:rsidRPr="0064418C">
        <w:rPr>
          <w:rFonts w:asciiTheme="minorHAnsi" w:hAnsiTheme="minorHAnsi" w:cstheme="minorHAnsi"/>
          <w:smallCaps/>
          <w:szCs w:val="22"/>
        </w:rPr>
        <w:t>Expertise France</w:t>
      </w:r>
      <w:r>
        <w:rPr>
          <w:rFonts w:asciiTheme="minorHAnsi" w:hAnsiTheme="minorHAnsi" w:cstheme="minorHAnsi"/>
        </w:rPr>
        <w:t xml:space="preserve"> </w:t>
      </w:r>
      <w:r w:rsidRPr="00A86E43">
        <w:rPr>
          <w:rFonts w:asciiTheme="minorHAnsi" w:hAnsiTheme="minorHAnsi" w:cstheme="minorHAnsi"/>
        </w:rPr>
        <w:t xml:space="preserve">pour le compte </w:t>
      </w:r>
      <w:r>
        <w:rPr>
          <w:rFonts w:asciiTheme="minorHAnsi" w:hAnsiTheme="minorHAnsi" w:cstheme="minorHAnsi"/>
        </w:rPr>
        <w:t xml:space="preserve">duquel </w:t>
      </w:r>
      <w:r w:rsidRPr="00A86E43">
        <w:rPr>
          <w:rFonts w:asciiTheme="minorHAnsi" w:hAnsiTheme="minorHAnsi" w:cstheme="minorHAnsi"/>
        </w:rPr>
        <w:t>est passé le contrat.</w:t>
      </w:r>
    </w:p>
    <w:p w14:paraId="519EF0EB" w14:textId="77777777" w:rsidR="00486656" w:rsidRPr="00A86E43" w:rsidRDefault="00486656" w:rsidP="00486656">
      <w:pPr>
        <w:pStyle w:val="u"/>
        <w:widowControl w:val="0"/>
        <w:numPr>
          <w:ilvl w:val="12"/>
          <w:numId w:val="50"/>
        </w:numPr>
        <w:spacing w:after="120"/>
        <w:ind w:left="561"/>
        <w:rPr>
          <w:rFonts w:asciiTheme="minorHAnsi" w:hAnsiTheme="minorHAnsi" w:cstheme="minorHAnsi"/>
        </w:rPr>
      </w:pPr>
      <w:r w:rsidRPr="009902AD">
        <w:rPr>
          <w:rFonts w:asciiTheme="minorHAnsi" w:hAnsiTheme="minorHAnsi" w:cstheme="minorHAnsi"/>
        </w:rPr>
        <w:tab/>
        <w:t>Le CONTRACTANT mettra en copie, à l’envoi de sa facture à l’adresse désignée ci-dessus, l’adresse du point de contact désigné à l’article « Point de contact et communication</w:t>
      </w:r>
      <w:r w:rsidRPr="00A86E43">
        <w:rPr>
          <w:rFonts w:asciiTheme="minorHAnsi" w:hAnsiTheme="minorHAnsi" w:cstheme="minorHAnsi"/>
        </w:rPr>
        <w:t>.</w:t>
      </w:r>
    </w:p>
    <w:p w14:paraId="598D4E65" w14:textId="77777777" w:rsidR="00486656" w:rsidRPr="00A86E43" w:rsidRDefault="00486656" w:rsidP="0048665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justificatifs correspondants validés par </w:t>
      </w:r>
      <w:r w:rsidRPr="00CE73DB">
        <w:rPr>
          <w:rFonts w:asciiTheme="minorHAnsi" w:hAnsiTheme="minorHAnsi" w:cstheme="minorHAnsi"/>
          <w:smallCaps/>
        </w:rPr>
        <w:t>Expertise France</w:t>
      </w:r>
      <w:r w:rsidRPr="00A86E43">
        <w:rPr>
          <w:rFonts w:asciiTheme="minorHAnsi" w:hAnsiTheme="minorHAnsi" w:cstheme="minorHAnsi"/>
        </w:rPr>
        <w:t>.</w:t>
      </w:r>
    </w:p>
    <w:p w14:paraId="1D056F88" w14:textId="77777777" w:rsidR="00486656" w:rsidRPr="00A86E43" w:rsidRDefault="00486656" w:rsidP="0048665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74946B07" w14:textId="22F2700E" w:rsidR="00486656" w:rsidRDefault="00486656" w:rsidP="0048665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Toute pièce manquante empêchera les paiements.</w:t>
      </w:r>
    </w:p>
    <w:p w14:paraId="49C180E8" w14:textId="2D858094" w:rsidR="00486656" w:rsidRDefault="00486656" w:rsidP="00486656">
      <w:pPr>
        <w:pStyle w:val="u"/>
        <w:widowControl w:val="0"/>
        <w:numPr>
          <w:ilvl w:val="12"/>
          <w:numId w:val="0"/>
        </w:numPr>
        <w:spacing w:after="120"/>
        <w:ind w:left="561"/>
        <w:rPr>
          <w:rFonts w:asciiTheme="minorHAnsi" w:hAnsiTheme="minorHAnsi" w:cstheme="minorHAnsi"/>
        </w:rPr>
      </w:pPr>
    </w:p>
    <w:p w14:paraId="75A27565" w14:textId="77777777" w:rsidR="00486656" w:rsidRPr="00A86E43" w:rsidRDefault="00486656" w:rsidP="00486656">
      <w:pPr>
        <w:pStyle w:val="u"/>
        <w:widowControl w:val="0"/>
        <w:numPr>
          <w:ilvl w:val="12"/>
          <w:numId w:val="0"/>
        </w:numPr>
        <w:spacing w:after="120"/>
        <w:ind w:left="561"/>
        <w:rPr>
          <w:rFonts w:asciiTheme="minorHAnsi" w:hAnsiTheme="minorHAnsi" w:cstheme="minorHAnsi"/>
        </w:rPr>
      </w:pP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r w:rsidRPr="00A86E43">
        <w:rPr>
          <w:rFonts w:asciiTheme="minorHAnsi" w:hAnsiTheme="minorHAnsi"/>
          <w:sz w:val="22"/>
        </w:rPr>
        <w:lastRenderedPageBreak/>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26921986"/>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5E405BEE" w:rsidR="00F766D6"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6613A834" w14:textId="77777777" w:rsidR="0088386D" w:rsidRPr="00A86E43" w:rsidRDefault="0088386D" w:rsidP="00A1761D">
      <w:pPr>
        <w:pStyle w:val="u"/>
        <w:widowControl w:val="0"/>
        <w:numPr>
          <w:ilvl w:val="12"/>
          <w:numId w:val="0"/>
        </w:numPr>
        <w:spacing w:before="120"/>
        <w:ind w:left="561"/>
        <w:rPr>
          <w:rFonts w:asciiTheme="minorHAnsi" w:hAnsiTheme="minorHAnsi" w:cstheme="minorHAnsi"/>
          <w:szCs w:val="22"/>
        </w:rPr>
      </w:pPr>
    </w:p>
    <w:p w14:paraId="3011C8C7" w14:textId="77777777" w:rsidR="006C5AE9" w:rsidRPr="006C5AE9" w:rsidRDefault="0088386D" w:rsidP="006C5AE9">
      <w:pPr>
        <w:pStyle w:val="Paragraphedeliste"/>
        <w:numPr>
          <w:ilvl w:val="0"/>
          <w:numId w:val="69"/>
        </w:numPr>
        <w:jc w:val="both"/>
        <w:rPr>
          <w:rFonts w:ascii="Calibri" w:hAnsi="Calibri"/>
          <w:sz w:val="22"/>
          <w:szCs w:val="22"/>
        </w:rPr>
      </w:pPr>
      <w:bookmarkStart w:id="35" w:name="_Toc390691470"/>
      <w:bookmarkStart w:id="36" w:name="_Toc392669641"/>
      <w:bookmarkStart w:id="37" w:name="_Toc126921989"/>
      <w:r w:rsidRPr="006C5AE9">
        <w:rPr>
          <w:rFonts w:ascii="Calibri" w:hAnsi="Calibri"/>
          <w:sz w:val="22"/>
          <w:szCs w:val="22"/>
        </w:rPr>
        <w:t>Abdoul Kader ADAMOU, Chef de p</w:t>
      </w:r>
      <w:r w:rsidR="006C5AE9" w:rsidRPr="006C5AE9">
        <w:rPr>
          <w:rFonts w:ascii="Calibri" w:hAnsi="Calibri"/>
          <w:sz w:val="22"/>
          <w:szCs w:val="22"/>
        </w:rPr>
        <w:t xml:space="preserve">rojet AFIDEV </w:t>
      </w:r>
      <w:hyperlink r:id="rId20" w:history="1">
        <w:r w:rsidR="006C5AE9" w:rsidRPr="006C5AE9">
          <w:rPr>
            <w:rStyle w:val="Lienhypertexte"/>
            <w:rFonts w:ascii="Calibri" w:hAnsi="Calibri"/>
            <w:sz w:val="22"/>
            <w:szCs w:val="22"/>
          </w:rPr>
          <w:t>abdoul-kader.adamou@expertisefrance.fr</w:t>
        </w:r>
      </w:hyperlink>
    </w:p>
    <w:p w14:paraId="0AF8AE50" w14:textId="77777777" w:rsidR="006C5AE9" w:rsidRPr="006C5AE9" w:rsidRDefault="006C5AE9" w:rsidP="006C5AE9">
      <w:pPr>
        <w:pStyle w:val="Paragraphedeliste"/>
        <w:numPr>
          <w:ilvl w:val="0"/>
          <w:numId w:val="69"/>
        </w:numPr>
        <w:jc w:val="both"/>
        <w:rPr>
          <w:rFonts w:ascii="Calibri" w:hAnsi="Calibri"/>
          <w:sz w:val="22"/>
          <w:szCs w:val="22"/>
        </w:rPr>
      </w:pPr>
      <w:r w:rsidRPr="006C5AE9">
        <w:rPr>
          <w:rFonts w:ascii="Calibri" w:hAnsi="Calibri"/>
          <w:sz w:val="22"/>
          <w:szCs w:val="22"/>
        </w:rPr>
        <w:t xml:space="preserve">Mohamed Dossar, Référent technique Génie Rural du projet AFIDEV </w:t>
      </w:r>
      <w:hyperlink r:id="rId21" w:history="1">
        <w:r w:rsidRPr="006C5AE9">
          <w:rPr>
            <w:rStyle w:val="Lienhypertexte"/>
            <w:rFonts w:ascii="Calibri" w:hAnsi="Calibri"/>
            <w:sz w:val="22"/>
            <w:szCs w:val="22"/>
          </w:rPr>
          <w:t>mohamed.bacar-dossar@expertisefrance.fr</w:t>
        </w:r>
      </w:hyperlink>
    </w:p>
    <w:p w14:paraId="3CFE7105" w14:textId="77777777" w:rsidR="00F766D6" w:rsidRPr="00A86E43" w:rsidRDefault="00F766D6" w:rsidP="0088386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10BF28F4" w14:textId="013C1D9E" w:rsidR="006C5AE9" w:rsidRPr="00A86E43" w:rsidRDefault="00F766D6" w:rsidP="006C5AE9">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0C3FFA8" w14:textId="77777777" w:rsidR="00776626" w:rsidRPr="006C5AE9" w:rsidRDefault="00776626" w:rsidP="006C5AE9">
      <w:pPr>
        <w:pStyle w:val="Paragraphedeliste"/>
        <w:numPr>
          <w:ilvl w:val="0"/>
          <w:numId w:val="70"/>
        </w:numPr>
        <w:jc w:val="both"/>
        <w:rPr>
          <w:rFonts w:ascii="Calibri" w:hAnsi="Calibri"/>
          <w:sz w:val="22"/>
          <w:szCs w:val="22"/>
        </w:rPr>
      </w:pPr>
      <w:r w:rsidRPr="006C5AE9">
        <w:rPr>
          <w:rFonts w:ascii="Calibri" w:hAnsi="Calibri"/>
          <w:sz w:val="22"/>
          <w:szCs w:val="22"/>
        </w:rPr>
        <w:t xml:space="preserve">Abdoul Kader ADAMOU, Chef de projet AFIDEV : </w:t>
      </w:r>
      <w:hyperlink r:id="rId22" w:history="1">
        <w:r w:rsidRPr="006C5AE9">
          <w:rPr>
            <w:rStyle w:val="Lienhypertexte"/>
            <w:rFonts w:ascii="Calibri" w:hAnsi="Calibri"/>
            <w:sz w:val="22"/>
            <w:szCs w:val="22"/>
          </w:rPr>
          <w:t>abdoul-kader.adamou@expertisefrance.fr</w:t>
        </w:r>
      </w:hyperlink>
    </w:p>
    <w:p w14:paraId="60460450" w14:textId="3387E7E9" w:rsidR="00776626" w:rsidRPr="006C5AE9" w:rsidRDefault="00776626" w:rsidP="006C5AE9">
      <w:pPr>
        <w:pStyle w:val="Paragraphedeliste"/>
        <w:numPr>
          <w:ilvl w:val="0"/>
          <w:numId w:val="70"/>
        </w:numPr>
        <w:jc w:val="both"/>
        <w:rPr>
          <w:rFonts w:ascii="Calibri" w:hAnsi="Calibri"/>
          <w:sz w:val="22"/>
          <w:szCs w:val="22"/>
        </w:rPr>
      </w:pPr>
      <w:r w:rsidRPr="006C5AE9">
        <w:rPr>
          <w:rFonts w:ascii="Calibri" w:hAnsi="Calibri"/>
          <w:sz w:val="22"/>
          <w:szCs w:val="22"/>
        </w:rPr>
        <w:t xml:space="preserve">Mohamed Dossar, Référent technique Génie Rural du projet AFIDEV : </w:t>
      </w:r>
      <w:hyperlink r:id="rId23" w:history="1">
        <w:r w:rsidRPr="006C5AE9">
          <w:rPr>
            <w:rStyle w:val="Lienhypertexte"/>
            <w:rFonts w:ascii="Calibri" w:hAnsi="Calibri"/>
            <w:sz w:val="22"/>
            <w:szCs w:val="22"/>
          </w:rPr>
          <w:t>mohamed.bacar-dossar@expertisefrance.fr</w:t>
        </w:r>
      </w:hyperlink>
    </w:p>
    <w:p w14:paraId="371903F5" w14:textId="6C82873D" w:rsidR="00776626" w:rsidRPr="00335D0F" w:rsidRDefault="00776626" w:rsidP="00776626">
      <w:pPr>
        <w:jc w:val="both"/>
        <w:rPr>
          <w:rFonts w:ascii="Calibri" w:hAnsi="Calibri"/>
          <w:sz w:val="22"/>
          <w:szCs w:val="22"/>
        </w:rPr>
      </w:pPr>
    </w:p>
    <w:p w14:paraId="3D6F3473" w14:textId="5E73E1A6" w:rsidR="00BE055A" w:rsidRDefault="00F766D6" w:rsidP="0077662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1EA4756C" w14:textId="07756E48" w:rsidR="00486656" w:rsidRDefault="00486656" w:rsidP="00776626">
      <w:pPr>
        <w:pStyle w:val="u"/>
        <w:widowControl w:val="0"/>
        <w:numPr>
          <w:ilvl w:val="12"/>
          <w:numId w:val="0"/>
        </w:numPr>
        <w:spacing w:before="120"/>
        <w:ind w:left="561"/>
        <w:rPr>
          <w:rFonts w:asciiTheme="minorHAnsi" w:hAnsiTheme="minorHAnsi" w:cstheme="minorHAnsi"/>
          <w:szCs w:val="22"/>
        </w:rPr>
      </w:pPr>
    </w:p>
    <w:p w14:paraId="3F147A3A" w14:textId="77777777" w:rsidR="00486656" w:rsidRDefault="00486656" w:rsidP="00776626">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26921990"/>
      <w:r w:rsidRPr="00A86E43">
        <w:rPr>
          <w:rFonts w:asciiTheme="minorHAnsi" w:hAnsiTheme="minorHAnsi"/>
          <w:b/>
          <w:caps/>
          <w:sz w:val="24"/>
          <w:u w:val="single"/>
        </w:rPr>
        <w:lastRenderedPageBreak/>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20C1276A" w:rsidR="000A6914" w:rsidRDefault="000A6914" w:rsidP="000A6914">
      <w:pPr>
        <w:pStyle w:val="Titre2"/>
        <w:spacing w:before="120" w:after="60"/>
        <w:rPr>
          <w:rFonts w:asciiTheme="minorHAnsi" w:hAnsiTheme="minorHAnsi" w:cstheme="minorHAnsi"/>
          <w:sz w:val="22"/>
          <w:szCs w:val="22"/>
        </w:rPr>
      </w:pPr>
      <w:bookmarkStart w:id="39" w:name="_Toc126921991"/>
      <w:bookmarkStart w:id="40" w:name="_Toc392669643"/>
      <w:r w:rsidRPr="00A86E43">
        <w:rPr>
          <w:rFonts w:asciiTheme="minorHAnsi" w:hAnsiTheme="minorHAnsi" w:cstheme="minorHAnsi"/>
          <w:sz w:val="22"/>
          <w:szCs w:val="22"/>
        </w:rPr>
        <w:t>Tableau des livrables</w:t>
      </w:r>
      <w:bookmarkEnd w:id="39"/>
    </w:p>
    <w:p w14:paraId="5475B775" w14:textId="77777777" w:rsidR="00776626" w:rsidRPr="00335D0F" w:rsidRDefault="00776626" w:rsidP="00776626">
      <w:pPr>
        <w:spacing w:before="240"/>
        <w:jc w:val="both"/>
        <w:rPr>
          <w:rFonts w:ascii="Calibri" w:eastAsia="Arial Unicode MS" w:hAnsi="Calibri" w:cs="Arial Unicode MS"/>
          <w:sz w:val="22"/>
          <w:szCs w:val="22"/>
          <w:lang w:eastAsia="en-US"/>
        </w:rPr>
      </w:pPr>
      <w:r w:rsidRPr="00335D0F">
        <w:rPr>
          <w:rFonts w:ascii="Calibri" w:eastAsia="Arial Unicode MS" w:hAnsi="Calibri" w:cs="Arial Unicode MS"/>
          <w:sz w:val="22"/>
          <w:szCs w:val="22"/>
          <w:lang w:eastAsia="en-US"/>
        </w:rPr>
        <w:t>Les livrables attendus sont listés dans le tableau ci-dessous.</w:t>
      </w:r>
    </w:p>
    <w:p w14:paraId="430BF013" w14:textId="77777777" w:rsidR="00776626" w:rsidRPr="00335D0F" w:rsidRDefault="00776626" w:rsidP="00776626">
      <w:pPr>
        <w:jc w:val="both"/>
        <w:rPr>
          <w:rFonts w:ascii="Calibri" w:eastAsia="Arial Unicode MS" w:hAnsi="Calibri" w:cs="Arial Unicode MS"/>
          <w:b/>
          <w:sz w:val="22"/>
          <w:szCs w:val="22"/>
          <w:lang w:eastAsia="en-US"/>
        </w:rPr>
      </w:pPr>
    </w:p>
    <w:tbl>
      <w:tblPr>
        <w:tblStyle w:val="Grilledutableau"/>
        <w:tblW w:w="0" w:type="auto"/>
        <w:tblInd w:w="250" w:type="dxa"/>
        <w:tblLook w:val="04A0" w:firstRow="1" w:lastRow="0" w:firstColumn="1" w:lastColumn="0" w:noHBand="0" w:noVBand="1"/>
      </w:tblPr>
      <w:tblGrid>
        <w:gridCol w:w="6975"/>
        <w:gridCol w:w="1837"/>
      </w:tblGrid>
      <w:tr w:rsidR="00776626" w:rsidRPr="00335D0F" w14:paraId="3263A103" w14:textId="77777777" w:rsidTr="00274776">
        <w:tc>
          <w:tcPr>
            <w:tcW w:w="6975" w:type="dxa"/>
          </w:tcPr>
          <w:p w14:paraId="3C05EA4F" w14:textId="77777777" w:rsidR="00776626" w:rsidRPr="006B7A02" w:rsidRDefault="00776626" w:rsidP="00274776">
            <w:pPr>
              <w:jc w:val="both"/>
              <w:rPr>
                <w:rFonts w:asciiTheme="minorHAnsi" w:eastAsia="Arial Unicode MS" w:hAnsiTheme="minorHAnsi" w:cstheme="minorHAnsi"/>
                <w:b/>
                <w:sz w:val="22"/>
                <w:szCs w:val="22"/>
                <w:lang w:eastAsia="en-US"/>
              </w:rPr>
            </w:pPr>
            <w:r w:rsidRPr="006B7A02">
              <w:rPr>
                <w:rFonts w:asciiTheme="minorHAnsi" w:eastAsia="Arial Unicode MS" w:hAnsiTheme="minorHAnsi" w:cstheme="minorHAnsi"/>
                <w:b/>
                <w:sz w:val="22"/>
                <w:szCs w:val="22"/>
                <w:lang w:eastAsia="en-US"/>
              </w:rPr>
              <w:t>Livrables</w:t>
            </w:r>
          </w:p>
        </w:tc>
        <w:tc>
          <w:tcPr>
            <w:tcW w:w="1837" w:type="dxa"/>
          </w:tcPr>
          <w:p w14:paraId="49FAB7A2" w14:textId="77777777" w:rsidR="00776626" w:rsidRPr="006B7A02" w:rsidRDefault="00776626" w:rsidP="00274776">
            <w:pPr>
              <w:jc w:val="both"/>
              <w:rPr>
                <w:rFonts w:asciiTheme="minorHAnsi" w:eastAsia="Arial Unicode MS" w:hAnsiTheme="minorHAnsi" w:cstheme="minorHAnsi"/>
                <w:b/>
                <w:sz w:val="22"/>
                <w:szCs w:val="22"/>
                <w:lang w:eastAsia="en-US"/>
              </w:rPr>
            </w:pPr>
            <w:r w:rsidRPr="006B7A02">
              <w:rPr>
                <w:rFonts w:asciiTheme="minorHAnsi" w:eastAsia="Arial Unicode MS" w:hAnsiTheme="minorHAnsi" w:cstheme="minorHAnsi"/>
                <w:b/>
                <w:sz w:val="22"/>
                <w:szCs w:val="22"/>
                <w:lang w:eastAsia="en-US"/>
              </w:rPr>
              <w:t>Date de livraison</w:t>
            </w:r>
          </w:p>
        </w:tc>
      </w:tr>
      <w:tr w:rsidR="00776626" w:rsidRPr="00335D0F" w14:paraId="2CCECC75" w14:textId="77777777" w:rsidTr="00274776">
        <w:tc>
          <w:tcPr>
            <w:tcW w:w="6975" w:type="dxa"/>
          </w:tcPr>
          <w:p w14:paraId="3324BDCB" w14:textId="77777777" w:rsidR="00776626" w:rsidRPr="006B7A02" w:rsidRDefault="00776626" w:rsidP="00776626">
            <w:pPr>
              <w:pStyle w:val="Paragraphedeliste"/>
              <w:numPr>
                <w:ilvl w:val="0"/>
                <w:numId w:val="67"/>
              </w:numPr>
              <w:spacing w:line="240" w:lineRule="auto"/>
              <w:jc w:val="both"/>
              <w:rPr>
                <w:rFonts w:asciiTheme="minorHAnsi" w:eastAsia="Arial Unicode MS" w:hAnsiTheme="minorHAnsi" w:cstheme="minorHAnsi"/>
                <w:sz w:val="22"/>
                <w:szCs w:val="22"/>
                <w:lang w:eastAsia="en-US"/>
              </w:rPr>
            </w:pPr>
            <w:r w:rsidRPr="006B7A02">
              <w:rPr>
                <w:rFonts w:asciiTheme="minorHAnsi" w:eastAsia="Arial Unicode MS" w:hAnsiTheme="minorHAnsi" w:cstheme="minorHAnsi"/>
                <w:sz w:val="22"/>
                <w:szCs w:val="22"/>
                <w:lang w:eastAsia="en-US"/>
              </w:rPr>
              <w:t xml:space="preserve">Acquisition et  livraison de 10 motoculteurs aux CRDE </w:t>
            </w:r>
            <w:r w:rsidRPr="006B7A02">
              <w:rPr>
                <w:rFonts w:asciiTheme="minorHAnsi" w:hAnsiTheme="minorHAnsi" w:cstheme="minorHAnsi"/>
                <w:sz w:val="22"/>
                <w:szCs w:val="22"/>
              </w:rPr>
              <w:t>de Bambao Mtsanga, Domoni et Mrémani à Anjouan et les CRDE de Séréhini et Dzahadjou à la Grande Comore</w:t>
            </w:r>
          </w:p>
        </w:tc>
        <w:tc>
          <w:tcPr>
            <w:tcW w:w="1837" w:type="dxa"/>
          </w:tcPr>
          <w:p w14:paraId="2391D616" w14:textId="77777777" w:rsidR="00776626" w:rsidRPr="006B7A02" w:rsidRDefault="00776626" w:rsidP="00274776">
            <w:pPr>
              <w:jc w:val="both"/>
              <w:rPr>
                <w:rFonts w:asciiTheme="minorHAnsi" w:eastAsia="Arial Unicode MS" w:hAnsiTheme="minorHAnsi" w:cstheme="minorHAnsi"/>
                <w:sz w:val="22"/>
                <w:szCs w:val="22"/>
                <w:lang w:eastAsia="en-US"/>
              </w:rPr>
            </w:pPr>
            <w:r w:rsidRPr="006B7A02">
              <w:rPr>
                <w:rFonts w:asciiTheme="minorHAnsi" w:eastAsia="Arial Unicode MS" w:hAnsiTheme="minorHAnsi" w:cstheme="minorHAnsi"/>
                <w:sz w:val="22"/>
                <w:szCs w:val="22"/>
                <w:lang w:eastAsia="en-US"/>
              </w:rPr>
              <w:t>T0 + 60 jours</w:t>
            </w:r>
          </w:p>
        </w:tc>
      </w:tr>
      <w:tr w:rsidR="00776626" w:rsidRPr="00335D0F" w14:paraId="17C35780" w14:textId="77777777" w:rsidTr="00274776">
        <w:tc>
          <w:tcPr>
            <w:tcW w:w="6975" w:type="dxa"/>
          </w:tcPr>
          <w:p w14:paraId="14865C67" w14:textId="77777777" w:rsidR="00776626" w:rsidRPr="006B7A02" w:rsidRDefault="00776626" w:rsidP="00776626">
            <w:pPr>
              <w:pStyle w:val="Paragraphedeliste"/>
              <w:numPr>
                <w:ilvl w:val="0"/>
                <w:numId w:val="67"/>
              </w:numPr>
              <w:spacing w:line="240" w:lineRule="auto"/>
              <w:jc w:val="both"/>
              <w:rPr>
                <w:rFonts w:asciiTheme="minorHAnsi" w:eastAsia="Arial Unicode MS" w:hAnsiTheme="minorHAnsi" w:cstheme="minorHAnsi"/>
                <w:sz w:val="22"/>
                <w:szCs w:val="22"/>
                <w:lang w:eastAsia="en-US"/>
              </w:rPr>
            </w:pPr>
            <w:r w:rsidRPr="006B7A02">
              <w:rPr>
                <w:rFonts w:asciiTheme="minorHAnsi" w:eastAsia="Arial Unicode MS" w:hAnsiTheme="minorHAnsi" w:cstheme="minorHAnsi"/>
                <w:sz w:val="22"/>
                <w:szCs w:val="22"/>
                <w:lang w:eastAsia="en-US"/>
              </w:rPr>
              <w:t xml:space="preserve">Acquisition et  livraison de 10 cultivateurs à roues aux CRDE </w:t>
            </w:r>
            <w:r w:rsidRPr="006B7A02">
              <w:rPr>
                <w:rFonts w:asciiTheme="minorHAnsi" w:hAnsiTheme="minorHAnsi" w:cstheme="minorHAnsi"/>
                <w:sz w:val="22"/>
                <w:szCs w:val="22"/>
              </w:rPr>
              <w:t>de Bambao Mtsanga, Domoni et Mrémani à Anjouan et les CRDE de Séréhini et Dzahadjou à la Grande Comore</w:t>
            </w:r>
          </w:p>
        </w:tc>
        <w:tc>
          <w:tcPr>
            <w:tcW w:w="1837" w:type="dxa"/>
          </w:tcPr>
          <w:p w14:paraId="0193A23B" w14:textId="77777777" w:rsidR="00776626" w:rsidRPr="006B7A02" w:rsidRDefault="00776626" w:rsidP="00274776">
            <w:pPr>
              <w:jc w:val="both"/>
              <w:rPr>
                <w:rFonts w:asciiTheme="minorHAnsi" w:eastAsia="Arial Unicode MS" w:hAnsiTheme="minorHAnsi" w:cstheme="minorHAnsi"/>
                <w:sz w:val="22"/>
                <w:szCs w:val="22"/>
                <w:lang w:eastAsia="en-US"/>
              </w:rPr>
            </w:pPr>
            <w:r w:rsidRPr="006B7A02">
              <w:rPr>
                <w:rFonts w:asciiTheme="minorHAnsi" w:eastAsia="Arial Unicode MS" w:hAnsiTheme="minorHAnsi" w:cstheme="minorHAnsi"/>
                <w:sz w:val="22"/>
                <w:szCs w:val="22"/>
                <w:lang w:eastAsia="en-US"/>
              </w:rPr>
              <w:t>T0 + 60 jours</w:t>
            </w:r>
          </w:p>
        </w:tc>
      </w:tr>
      <w:tr w:rsidR="00776626" w:rsidRPr="00335D0F" w14:paraId="3F3C63F8" w14:textId="77777777" w:rsidTr="00274776">
        <w:tc>
          <w:tcPr>
            <w:tcW w:w="6975" w:type="dxa"/>
          </w:tcPr>
          <w:p w14:paraId="3C008778" w14:textId="77777777" w:rsidR="00776626" w:rsidRPr="006B7A02" w:rsidRDefault="00776626" w:rsidP="00776626">
            <w:pPr>
              <w:pStyle w:val="Paragraphedeliste"/>
              <w:numPr>
                <w:ilvl w:val="0"/>
                <w:numId w:val="67"/>
              </w:numPr>
              <w:spacing w:line="240" w:lineRule="auto"/>
              <w:jc w:val="both"/>
              <w:rPr>
                <w:rFonts w:asciiTheme="minorHAnsi" w:eastAsia="Arial Unicode MS" w:hAnsiTheme="minorHAnsi" w:cstheme="minorHAnsi"/>
                <w:sz w:val="22"/>
                <w:szCs w:val="22"/>
                <w:lang w:eastAsia="en-US"/>
              </w:rPr>
            </w:pPr>
            <w:r w:rsidRPr="006B7A02">
              <w:rPr>
                <w:rFonts w:asciiTheme="minorHAnsi" w:eastAsia="Arial Unicode MS" w:hAnsiTheme="minorHAnsi" w:cstheme="minorHAnsi"/>
                <w:sz w:val="22"/>
                <w:szCs w:val="22"/>
                <w:lang w:eastAsia="en-US"/>
              </w:rPr>
              <w:t xml:space="preserve">Acquisition et livraison de semences et matériel agricole aux CRDE </w:t>
            </w:r>
            <w:r w:rsidRPr="006B7A02">
              <w:rPr>
                <w:rFonts w:asciiTheme="minorHAnsi" w:hAnsiTheme="minorHAnsi" w:cstheme="minorHAnsi"/>
                <w:sz w:val="22"/>
                <w:szCs w:val="22"/>
              </w:rPr>
              <w:t>de Bambao Mtsanga, Domoni et Mrémani à Anjouan et les CRDE de Séréhini et Dzahadjou à la Grande Comore</w:t>
            </w:r>
          </w:p>
        </w:tc>
        <w:tc>
          <w:tcPr>
            <w:tcW w:w="1837" w:type="dxa"/>
          </w:tcPr>
          <w:p w14:paraId="7B59CDE2" w14:textId="77777777" w:rsidR="00776626" w:rsidRPr="006B7A02" w:rsidRDefault="00776626" w:rsidP="00274776">
            <w:pPr>
              <w:jc w:val="both"/>
              <w:rPr>
                <w:rFonts w:asciiTheme="minorHAnsi" w:eastAsia="Arial Unicode MS" w:hAnsiTheme="minorHAnsi" w:cstheme="minorHAnsi"/>
                <w:sz w:val="22"/>
                <w:szCs w:val="22"/>
                <w:lang w:eastAsia="en-US"/>
              </w:rPr>
            </w:pPr>
            <w:r w:rsidRPr="006B7A02">
              <w:rPr>
                <w:rFonts w:asciiTheme="minorHAnsi" w:eastAsia="Arial Unicode MS" w:hAnsiTheme="minorHAnsi" w:cstheme="minorHAnsi"/>
                <w:sz w:val="22"/>
                <w:szCs w:val="22"/>
                <w:lang w:eastAsia="en-US"/>
              </w:rPr>
              <w:t>T0 + 60 jours</w:t>
            </w:r>
          </w:p>
        </w:tc>
      </w:tr>
    </w:tbl>
    <w:p w14:paraId="6707366B" w14:textId="77777777" w:rsidR="00776626" w:rsidRPr="00776626" w:rsidRDefault="00776626" w:rsidP="00776626">
      <w:bookmarkStart w:id="41" w:name="_Toc392669644"/>
      <w:bookmarkEnd w:id="40"/>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26921993"/>
      <w:r w:rsidRPr="00A86E43">
        <w:rPr>
          <w:rFonts w:asciiTheme="minorHAnsi" w:hAnsiTheme="minorHAnsi" w:cstheme="minorHAnsi"/>
          <w:sz w:val="22"/>
          <w:szCs w:val="22"/>
        </w:rPr>
        <w:t>Lieu d’exécution</w:t>
      </w:r>
      <w:bookmarkEnd w:id="41"/>
      <w:bookmarkEnd w:id="42"/>
    </w:p>
    <w:p w14:paraId="211EA0ED" w14:textId="772D29F4" w:rsidR="00E25D2D" w:rsidRPr="00A86E43" w:rsidRDefault="00776626"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Les fournitures seront livrées à ANJOUAN et à NGAZIDJA </w:t>
      </w:r>
      <w:r w:rsidRPr="00A86E43">
        <w:rPr>
          <w:rFonts w:asciiTheme="minorHAnsi" w:hAnsiTheme="minorHAnsi" w:cstheme="minorHAnsi"/>
          <w:szCs w:val="22"/>
        </w:rPr>
        <w:t>UNION</w:t>
      </w:r>
      <w:r>
        <w:rPr>
          <w:rFonts w:asciiTheme="minorHAnsi" w:hAnsiTheme="minorHAnsi" w:cstheme="minorHAnsi"/>
          <w:szCs w:val="22"/>
        </w:rPr>
        <w:t xml:space="preserve"> DES COMORES</w:t>
      </w:r>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43" w:name="_Toc126921994"/>
      <w:r w:rsidRPr="00A86E43">
        <w:rPr>
          <w:rFonts w:asciiTheme="minorHAnsi" w:hAnsiTheme="minorHAnsi" w:cstheme="minorHAnsi"/>
          <w:sz w:val="22"/>
          <w:szCs w:val="22"/>
        </w:rPr>
        <w:t>Livraison</w:t>
      </w:r>
      <w:bookmarkEnd w:id="43"/>
    </w:p>
    <w:p w14:paraId="2651D6A5" w14:textId="3E80DFB9" w:rsidR="00E4145C" w:rsidRPr="00A86E43" w:rsidRDefault="00E4145C" w:rsidP="00A1761D">
      <w:pPr>
        <w:ind w:firstLine="556"/>
        <w:jc w:val="both"/>
        <w:rPr>
          <w:rFonts w:asciiTheme="minorHAnsi" w:hAnsiTheme="minorHAnsi" w:cstheme="minorHAnsi"/>
          <w:sz w:val="22"/>
          <w:szCs w:val="22"/>
        </w:rPr>
      </w:pPr>
      <w:r w:rsidRPr="00A86E43">
        <w:rPr>
          <w:rFonts w:asciiTheme="minorHAnsi" w:eastAsia="Times New Roman" w:hAnsiTheme="minorHAnsi" w:cstheme="minorHAnsi"/>
          <w:sz w:val="22"/>
          <w:szCs w:val="22"/>
        </w:rPr>
        <w:t xml:space="preserve">Les fournitures sont livrées </w:t>
      </w:r>
      <w:r w:rsidR="005A5E6E">
        <w:rPr>
          <w:rFonts w:asciiTheme="minorHAnsi" w:eastAsia="Times New Roman" w:hAnsiTheme="minorHAnsi" w:cstheme="minorHAnsi"/>
          <w:sz w:val="22"/>
          <w:szCs w:val="22"/>
        </w:rPr>
        <w:t>DDP.</w:t>
      </w:r>
    </w:p>
    <w:p w14:paraId="2CA4505C" w14:textId="3BC6C38D"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w:t>
      </w:r>
      <w:r w:rsidR="000A4C31" w:rsidRPr="00A86E43">
        <w:rPr>
          <w:rFonts w:asciiTheme="minorHAnsi" w:hAnsiTheme="minorHAnsi" w:cstheme="minorHAnsi"/>
          <w:szCs w:val="22"/>
        </w:rPr>
        <w:lastRenderedPageBreak/>
        <w:t xml:space="preserve">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44" w:name="_Toc126921995"/>
      <w:r>
        <w:rPr>
          <w:rFonts w:asciiTheme="minorHAnsi" w:hAnsiTheme="minorHAnsi" w:cstheme="minorHAnsi"/>
          <w:sz w:val="22"/>
          <w:szCs w:val="22"/>
        </w:rPr>
        <w:t>Contrôle des exports</w:t>
      </w:r>
      <w:bookmarkEnd w:id="44"/>
    </w:p>
    <w:p w14:paraId="655AB6C2" w14:textId="77777777" w:rsidR="00254863" w:rsidRPr="005A5E6E" w:rsidRDefault="00254863">
      <w:pPr>
        <w:ind w:left="567"/>
        <w:jc w:val="both"/>
        <w:rPr>
          <w:rFonts w:asciiTheme="minorHAnsi" w:eastAsia="Times New Roman" w:hAnsiTheme="minorHAnsi" w:cstheme="minorHAnsi"/>
          <w:sz w:val="22"/>
          <w:szCs w:val="22"/>
        </w:rPr>
      </w:pPr>
      <w:r w:rsidRPr="005A5E6E">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6422286F" w14:textId="5BF2882D" w:rsidR="00254863" w:rsidRPr="005A5E6E" w:rsidRDefault="00254863">
      <w:pPr>
        <w:ind w:left="567"/>
        <w:jc w:val="both"/>
        <w:rPr>
          <w:rFonts w:asciiTheme="minorHAnsi" w:eastAsia="Times New Roman" w:hAnsiTheme="minorHAnsi" w:cstheme="minorHAnsi"/>
          <w:sz w:val="22"/>
          <w:szCs w:val="22"/>
        </w:rPr>
      </w:pPr>
      <w:r w:rsidRPr="005A5E6E">
        <w:rPr>
          <w:rFonts w:asciiTheme="minorHAnsi" w:eastAsia="Times New Roman" w:hAnsiTheme="minorHAnsi" w:cstheme="minorHAnsi"/>
          <w:sz w:val="22"/>
          <w:szCs w:val="22"/>
        </w:rPr>
        <w:t>Option à inclure dans le cadre d’une passation de contrat avec un fournisseur français</w:t>
      </w:r>
    </w:p>
    <w:p w14:paraId="0D76231D" w14:textId="7D153B49" w:rsidR="00254863" w:rsidRDefault="00254863">
      <w:pPr>
        <w:ind w:left="567"/>
        <w:jc w:val="both"/>
        <w:rPr>
          <w:rFonts w:asciiTheme="minorHAnsi" w:eastAsia="Times New Roman" w:hAnsiTheme="minorHAnsi" w:cstheme="minorHAnsi"/>
          <w:sz w:val="22"/>
          <w:szCs w:val="22"/>
        </w:rPr>
      </w:pPr>
      <w:r w:rsidRPr="005A5E6E">
        <w:rPr>
          <w:rFonts w:asciiTheme="minorHAnsi" w:eastAsia="Times New Roman" w:hAnsiTheme="minorHAnsi" w:cstheme="minorHAnsi"/>
          <w:sz w:val="22"/>
          <w:szCs w:val="22"/>
        </w:rPr>
        <w:t xml:space="preserve">Si les biens entrent dans les catégories de biens définis à l’article R311-2 du code de la sécurité </w:t>
      </w:r>
      <w:r w:rsidR="006B7A02" w:rsidRPr="005A5E6E">
        <w:rPr>
          <w:rFonts w:asciiTheme="minorHAnsi" w:eastAsia="Times New Roman" w:hAnsiTheme="minorHAnsi" w:cstheme="minorHAnsi"/>
          <w:sz w:val="22"/>
          <w:szCs w:val="22"/>
        </w:rPr>
        <w:t>intérieure, le</w:t>
      </w:r>
      <w:r w:rsidRPr="005A5E6E">
        <w:rPr>
          <w:rFonts w:asciiTheme="minorHAnsi" w:eastAsia="Times New Roman" w:hAnsiTheme="minorHAnsi" w:cstheme="minorHAnsi"/>
          <w:sz w:val="22"/>
          <w:szCs w:val="22"/>
        </w:rPr>
        <w:t xml:space="preserv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082DBB86" w14:textId="77777777" w:rsidR="00254863" w:rsidRDefault="00254863">
      <w:pPr>
        <w:ind w:left="567"/>
        <w:jc w:val="both"/>
      </w:pP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w:t>
      </w:r>
      <w:r w:rsidRPr="00A86E43">
        <w:rPr>
          <w:rFonts w:asciiTheme="minorHAnsi" w:hAnsiTheme="minorHAnsi" w:cstheme="minorHAnsi"/>
          <w:szCs w:val="22"/>
        </w:rPr>
        <w:lastRenderedPageBreak/>
        <w:t xml:space="preserve">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5537C769" w14:textId="18EFB6BB" w:rsidR="00486656" w:rsidRDefault="00100109" w:rsidP="00486656">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w:t>
      </w:r>
      <w:r w:rsidR="00122959" w:rsidRPr="00A86E43">
        <w:rPr>
          <w:rFonts w:asciiTheme="minorHAnsi" w:hAnsiTheme="minorHAnsi" w:cstheme="minorHAnsi"/>
          <w:szCs w:val="22"/>
        </w:rPr>
        <w:lastRenderedPageBreak/>
        <w:t xml:space="preserve">dessous) nécessaires à la réalisation des </w:t>
      </w:r>
      <w:r w:rsidR="00486656">
        <w:rPr>
          <w:rFonts w:asciiTheme="minorHAnsi" w:hAnsiTheme="minorHAnsi" w:cstheme="minorHAnsi"/>
          <w:szCs w:val="22"/>
        </w:rPr>
        <w:t xml:space="preserve">prestations. </w:t>
      </w:r>
    </w:p>
    <w:p w14:paraId="3F41E07A" w14:textId="77777777" w:rsidR="00486656" w:rsidRPr="00A86E43" w:rsidRDefault="00486656" w:rsidP="00486656">
      <w:pPr>
        <w:pStyle w:val="u"/>
        <w:widowControl w:val="0"/>
        <w:numPr>
          <w:ilvl w:val="12"/>
          <w:numId w:val="0"/>
        </w:numPr>
        <w:ind w:left="567"/>
        <w:rPr>
          <w:rFonts w:asciiTheme="minorHAnsi" w:hAnsiTheme="minorHAnsi" w:cstheme="minorHAnsi"/>
          <w:szCs w:val="22"/>
        </w:rPr>
      </w:pPr>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69482A1" w14:textId="48DE10AC" w:rsidR="006B7A02" w:rsidRDefault="006B7A02" w:rsidP="006B7A02">
            <w:pPr>
              <w:jc w:val="both"/>
              <w:rPr>
                <w:rFonts w:ascii="Calibri" w:hAnsi="Calibri"/>
                <w:sz w:val="22"/>
                <w:szCs w:val="22"/>
              </w:rPr>
            </w:pPr>
            <w:r>
              <w:rPr>
                <w:rFonts w:ascii="Calibri" w:hAnsi="Calibri"/>
                <w:sz w:val="22"/>
                <w:szCs w:val="22"/>
              </w:rPr>
              <w:t>Abdoul Kader ADAMOU</w:t>
            </w:r>
            <w:r w:rsidRPr="00335D0F">
              <w:rPr>
                <w:rFonts w:ascii="Calibri" w:hAnsi="Calibri"/>
                <w:sz w:val="22"/>
                <w:szCs w:val="22"/>
              </w:rPr>
              <w:t>, Chef de p</w:t>
            </w:r>
            <w:r>
              <w:rPr>
                <w:rFonts w:ascii="Calibri" w:hAnsi="Calibri"/>
                <w:sz w:val="22"/>
                <w:szCs w:val="22"/>
              </w:rPr>
              <w:t>rojet AFIDEV </w:t>
            </w:r>
          </w:p>
          <w:p w14:paraId="402339E2" w14:textId="271BF50C" w:rsidR="006B7A02" w:rsidRDefault="00F6208E" w:rsidP="006B7A02">
            <w:pPr>
              <w:jc w:val="both"/>
              <w:rPr>
                <w:rFonts w:ascii="Calibri" w:hAnsi="Calibri"/>
                <w:sz w:val="22"/>
                <w:szCs w:val="22"/>
              </w:rPr>
            </w:pPr>
            <w:hyperlink r:id="rId24" w:history="1">
              <w:r w:rsidR="006B7A02" w:rsidRPr="00BA3B59">
                <w:rPr>
                  <w:rStyle w:val="Lienhypertexte"/>
                  <w:rFonts w:ascii="Calibri" w:hAnsi="Calibri"/>
                  <w:sz w:val="22"/>
                  <w:szCs w:val="22"/>
                </w:rPr>
                <w:t>abdoul-kader.adamou@expertisefrance.fr</w:t>
              </w:r>
            </w:hyperlink>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5"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t>Clause de réexamen</w:t>
      </w:r>
      <w:bookmarkEnd w:id="5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3A9CEA86" w:rsidR="009766DB" w:rsidRPr="00A86E43" w:rsidRDefault="009766DB" w:rsidP="00345AEE">
      <w:pPr>
        <w:pStyle w:val="u"/>
        <w:widowControl w:val="0"/>
        <w:numPr>
          <w:ilvl w:val="0"/>
          <w:numId w:val="51"/>
        </w:numPr>
        <w:spacing w:before="120"/>
        <w:rPr>
          <w:rFonts w:asciiTheme="minorHAnsi" w:hAnsiTheme="minorHAnsi" w:cs="Arial"/>
          <w:szCs w:val="22"/>
          <w:highlight w:val="yellow"/>
        </w:rPr>
      </w:pPr>
      <w:r w:rsidRPr="00A86E43">
        <w:rPr>
          <w:rFonts w:asciiTheme="minorHAnsi" w:hAnsiTheme="minorHAnsi" w:cs="Arial"/>
          <w:szCs w:val="22"/>
          <w:highlight w:val="yellow"/>
        </w:rPr>
        <w:t xml:space="preserve">La substitution d’un nouveau bordereau des prix en cas de suppression, de modifications ou d’ajouts de références du bordereau des prix initial sous réserve de l’acceptation par </w:t>
      </w:r>
      <w:r w:rsidR="000F3797" w:rsidRPr="00CE73DB">
        <w:rPr>
          <w:rFonts w:asciiTheme="minorHAnsi" w:hAnsiTheme="minorHAnsi" w:cs="Arial"/>
          <w:smallCaps/>
          <w:szCs w:val="22"/>
        </w:rPr>
        <w:t>Expertise France</w:t>
      </w:r>
      <w:r w:rsidRPr="00A86E43">
        <w:rPr>
          <w:rFonts w:asciiTheme="minorHAnsi" w:hAnsiTheme="minorHAnsi" w:cs="Arial"/>
          <w:szCs w:val="22"/>
          <w:highlight w:val="yellow"/>
        </w:rPr>
        <w:t>;</w:t>
      </w:r>
    </w:p>
    <w:p w14:paraId="14FF8CBF" w14:textId="25043AE8" w:rsidR="009766DB" w:rsidRPr="0089576F" w:rsidRDefault="009766DB" w:rsidP="0089576F">
      <w:pPr>
        <w:pStyle w:val="u"/>
        <w:widowControl w:val="0"/>
        <w:numPr>
          <w:ilvl w:val="0"/>
          <w:numId w:val="51"/>
        </w:numPr>
        <w:spacing w:before="120"/>
        <w:rPr>
          <w:rFonts w:asciiTheme="minorHAnsi" w:hAnsiTheme="minorHAnsi" w:cs="Arial"/>
          <w:szCs w:val="22"/>
        </w:rPr>
      </w:pPr>
      <w:r w:rsidRPr="00A86E43">
        <w:rPr>
          <w:rFonts w:asciiTheme="minorHAnsi" w:hAnsiTheme="minorHAnsi" w:cs="Arial"/>
          <w:szCs w:val="22"/>
          <w:highlight w:val="yellow"/>
        </w:rPr>
        <w:t>La mise à jour d’éléments techniques (précisions sur les livrables, définition techniques fabricants, fiches techniques matériels, évolution des notices…).</w:t>
      </w:r>
    </w:p>
    <w:p w14:paraId="2AC74079" w14:textId="3B57EB21"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w:t>
      </w:r>
      <w:r w:rsidR="00486656">
        <w:rPr>
          <w:rFonts w:asciiTheme="minorHAnsi" w:hAnsiTheme="minorHAnsi" w:cs="Arial"/>
          <w:szCs w:val="22"/>
        </w:rPr>
        <w:t>par la conclusion d’un avenant</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7"/>
      <w:r w:rsidRPr="00A86E43">
        <w:rPr>
          <w:rFonts w:asciiTheme="minorHAnsi" w:hAnsiTheme="minorHAnsi"/>
          <w:sz w:val="22"/>
          <w:szCs w:val="22"/>
        </w:rPr>
        <w:lastRenderedPageBreak/>
        <w:t>Pénalités sur remise d’un livrable</w:t>
      </w:r>
      <w:r w:rsidR="005C1231" w:rsidRPr="00A86E43">
        <w:rPr>
          <w:rFonts w:asciiTheme="minorHAnsi" w:hAnsiTheme="minorHAnsi"/>
          <w:sz w:val="22"/>
          <w:szCs w:val="22"/>
        </w:rPr>
        <w:t xml:space="preserve"> final</w:t>
      </w:r>
      <w:bookmarkEnd w:id="6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26922010"/>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26922011"/>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26922013"/>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26922014"/>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6"/>
      <w:r w:rsidRPr="00A86E43">
        <w:rPr>
          <w:rFonts w:asciiTheme="minorHAnsi" w:hAnsiTheme="minorHAnsi" w:cstheme="minorHAnsi"/>
          <w:sz w:val="22"/>
          <w:szCs w:val="22"/>
        </w:rPr>
        <w:t>Modalités générales de résiliation</w:t>
      </w:r>
      <w:bookmarkEnd w:id="71"/>
    </w:p>
    <w:p w14:paraId="1D7F1F4E" w14:textId="4798243F" w:rsidR="0000635E" w:rsidRPr="00486656" w:rsidRDefault="0000635E" w:rsidP="00A1761D">
      <w:pPr>
        <w:spacing w:line="240" w:lineRule="auto"/>
        <w:ind w:left="567"/>
        <w:jc w:val="both"/>
        <w:rPr>
          <w:rFonts w:asciiTheme="minorHAnsi" w:hAnsiTheme="minorHAnsi" w:cstheme="minorHAnsi"/>
          <w:sz w:val="22"/>
          <w:szCs w:val="22"/>
        </w:rPr>
      </w:pPr>
      <w:r w:rsidRPr="00486656">
        <w:rPr>
          <w:rFonts w:asciiTheme="minorHAnsi" w:hAnsiTheme="minorHAnsi" w:cstheme="minorHAnsi"/>
          <w:sz w:val="22"/>
          <w:szCs w:val="22"/>
        </w:rPr>
        <w:t xml:space="preserve">Le présent </w:t>
      </w:r>
      <w:r w:rsidRPr="00486656">
        <w:rPr>
          <w:rFonts w:asciiTheme="minorHAnsi" w:hAnsiTheme="minorHAnsi" w:cstheme="minorHAnsi"/>
          <w:smallCaps/>
          <w:sz w:val="22"/>
          <w:szCs w:val="22"/>
        </w:rPr>
        <w:t>contrat</w:t>
      </w:r>
      <w:r w:rsidRPr="00486656">
        <w:rPr>
          <w:rFonts w:asciiTheme="minorHAnsi" w:hAnsiTheme="minorHAnsi" w:cstheme="minorHAnsi"/>
          <w:sz w:val="22"/>
          <w:szCs w:val="22"/>
        </w:rPr>
        <w:t xml:space="preserve"> est soumis aux clauses de résiliation telle que défini</w:t>
      </w:r>
      <w:r w:rsidR="00884FDC" w:rsidRPr="00486656">
        <w:rPr>
          <w:rFonts w:asciiTheme="minorHAnsi" w:hAnsiTheme="minorHAnsi" w:cstheme="minorHAnsi"/>
          <w:sz w:val="22"/>
          <w:szCs w:val="22"/>
        </w:rPr>
        <w:t>es aux articles 29 à 36 du CCAG</w:t>
      </w:r>
      <w:r w:rsidR="00B813FE" w:rsidRPr="00486656">
        <w:rPr>
          <w:rFonts w:asciiTheme="minorHAnsi" w:hAnsiTheme="minorHAnsi" w:cstheme="minorHAnsi"/>
          <w:sz w:val="22"/>
          <w:szCs w:val="22"/>
        </w:rPr>
        <w:t xml:space="preserve"> FCS</w:t>
      </w:r>
      <w:r w:rsidRPr="00486656">
        <w:rPr>
          <w:rFonts w:asciiTheme="minorHAnsi" w:hAnsiTheme="minorHAnsi" w:cstheme="minorHAnsi"/>
          <w:sz w:val="22"/>
          <w:szCs w:val="22"/>
        </w:rPr>
        <w:t>.</w:t>
      </w:r>
    </w:p>
    <w:p w14:paraId="58C218A4" w14:textId="0294EF46" w:rsidR="00704355" w:rsidRPr="00486656" w:rsidRDefault="00704355" w:rsidP="00A1761D">
      <w:pPr>
        <w:spacing w:line="240" w:lineRule="auto"/>
        <w:ind w:left="567"/>
        <w:jc w:val="both"/>
        <w:rPr>
          <w:rFonts w:asciiTheme="minorHAnsi" w:hAnsiTheme="minorHAnsi" w:cstheme="minorHAnsi"/>
          <w:sz w:val="22"/>
          <w:szCs w:val="22"/>
        </w:rPr>
      </w:pPr>
    </w:p>
    <w:p w14:paraId="26AC07CE" w14:textId="38FCB25E" w:rsidR="00704355" w:rsidRPr="00A86E43" w:rsidRDefault="00912BFE" w:rsidP="00A1761D">
      <w:pPr>
        <w:spacing w:line="240" w:lineRule="auto"/>
        <w:ind w:left="567"/>
        <w:jc w:val="both"/>
        <w:rPr>
          <w:rFonts w:asciiTheme="minorHAnsi" w:hAnsiTheme="minorHAnsi" w:cstheme="minorHAnsi"/>
          <w:sz w:val="22"/>
          <w:szCs w:val="22"/>
        </w:rPr>
      </w:pPr>
      <w:r w:rsidRPr="00486656">
        <w:rPr>
          <w:rFonts w:asciiTheme="minorHAnsi" w:hAnsiTheme="minorHAnsi" w:cstheme="minorHAnsi"/>
          <w:sz w:val="22"/>
          <w:szCs w:val="22"/>
        </w:rPr>
        <w:t xml:space="preserve">Par dérogation à l’article </w:t>
      </w:r>
      <w:r w:rsidR="000C75D3" w:rsidRPr="00486656">
        <w:rPr>
          <w:rFonts w:asciiTheme="minorHAnsi" w:hAnsiTheme="minorHAnsi" w:cstheme="minorHAnsi"/>
          <w:sz w:val="22"/>
          <w:szCs w:val="22"/>
        </w:rPr>
        <w:t>42 du CCAG FCS</w:t>
      </w:r>
      <w:r w:rsidRPr="00486656">
        <w:rPr>
          <w:rFonts w:asciiTheme="minorHAnsi" w:hAnsiTheme="minorHAnsi" w:cstheme="minorHAnsi"/>
          <w:sz w:val="22"/>
          <w:szCs w:val="22"/>
        </w:rPr>
        <w:t>, la résiliation pour motif d’intérêt générale n’est pas applicable au présent contrat. Toutefois les parties s’accordent la possibilité</w:t>
      </w:r>
      <w:r>
        <w:rPr>
          <w:rFonts w:asciiTheme="minorHAnsi" w:hAnsiTheme="minorHAnsi" w:cstheme="minorHAnsi"/>
          <w:sz w:val="22"/>
          <w:szCs w:val="22"/>
        </w:rPr>
        <w:t xml:space="preserve">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26922018"/>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19"/>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20"/>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6">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7"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w:t>
      </w:r>
      <w:r w:rsidRPr="00A86E43">
        <w:rPr>
          <w:rFonts w:asciiTheme="minorHAnsi" w:eastAsia="Times New Roman" w:hAnsiTheme="minorHAnsi" w:cstheme="minorHAnsi"/>
          <w:sz w:val="22"/>
        </w:rPr>
        <w:lastRenderedPageBreak/>
        <w:t>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8"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4" w:name="_Toc69226591"/>
      <w:r w:rsidRPr="00A86E43">
        <w:rPr>
          <w:rFonts w:asciiTheme="minorHAnsi" w:eastAsia="Times New Roman" w:hAnsiTheme="minorHAnsi" w:cstheme="minorHAnsi"/>
          <w:sz w:val="22"/>
        </w:rPr>
        <w:t>]</w:t>
      </w:r>
    </w:p>
    <w:bookmarkEnd w:id="124"/>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6"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w:t>
      </w:r>
      <w:r w:rsidRPr="008A347A">
        <w:rPr>
          <w:rFonts w:asciiTheme="minorHAnsi" w:hAnsiTheme="minorHAnsi" w:cstheme="minorHAnsi"/>
          <w:szCs w:val="22"/>
        </w:rPr>
        <w:lastRenderedPageBreak/>
        <w:t>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7" w:name="_Toc126922022"/>
      <w:r w:rsidRPr="00A86E43">
        <w:rPr>
          <w:rFonts w:asciiTheme="minorHAnsi" w:hAnsiTheme="minorHAnsi"/>
          <w:b/>
          <w:caps/>
          <w:sz w:val="24"/>
          <w:u w:val="single"/>
        </w:rPr>
        <w:t>RÈglement des litiges - DROIT Français APPLICABLE</w:t>
      </w:r>
      <w:bookmarkEnd w:id="12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126922025"/>
      <w:r w:rsidRPr="00A86E43">
        <w:rPr>
          <w:rFonts w:asciiTheme="minorHAnsi" w:hAnsiTheme="minorHAnsi"/>
          <w:sz w:val="22"/>
          <w:szCs w:val="22"/>
        </w:rPr>
        <w:t>Déclaration</w:t>
      </w:r>
      <w:bookmarkEnd w:id="128"/>
      <w:bookmarkEnd w:id="12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lastRenderedPageBreak/>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9"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30"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31"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2"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3"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4"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5"/>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0"/>
    </w:p>
    <w:p w14:paraId="6F3D8015" w14:textId="77777777" w:rsidR="00656639" w:rsidRPr="001B5605" w:rsidRDefault="00656639">
      <w:pPr>
        <w:pStyle w:val="Corpsdetexte"/>
        <w:jc w:val="left"/>
        <w:rPr>
          <w:rFonts w:asciiTheme="minorHAnsi" w:hAnsiTheme="minorHAnsi"/>
          <w:sz w:val="20"/>
        </w:rPr>
      </w:pPr>
    </w:p>
    <w:p w14:paraId="256795A6" w14:textId="4CAEF901" w:rsidR="00BB55D6" w:rsidRDefault="00BB55D6" w:rsidP="0089602D">
      <w:pPr>
        <w:tabs>
          <w:tab w:val="left" w:pos="2745"/>
        </w:tabs>
        <w:rPr>
          <w:rFonts w:asciiTheme="minorHAnsi" w:eastAsia="Times New Roman" w:hAnsiTheme="minorHAnsi" w:cs="Arial"/>
          <w:szCs w:val="24"/>
        </w:rPr>
      </w:pPr>
    </w:p>
    <w:p w14:paraId="6F9377D2" w14:textId="77777777" w:rsidR="00986FFF" w:rsidRPr="0089602D" w:rsidRDefault="00986FFF" w:rsidP="0089602D">
      <w:pPr>
        <w:tabs>
          <w:tab w:val="left" w:pos="2745"/>
        </w:tabs>
        <w:rPr>
          <w:rFonts w:asciiTheme="minorHAnsi" w:eastAsia="Times New Roman" w:hAnsiTheme="minorHAnsi" w:cs="Arial"/>
          <w:szCs w:val="24"/>
        </w:rPr>
      </w:pPr>
    </w:p>
    <w:sectPr w:rsidR="00986FFF" w:rsidRPr="0089602D" w:rsidSect="002129B8">
      <w:headerReference w:type="default" r:id="rId36"/>
      <w:footerReference w:type="even" r:id="rId37"/>
      <w:footerReference w:type="default" r:id="rId38"/>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2" w:author="Expert" w:date="2025-05-30T16:01:00Z" w:initials="E">
    <w:p w14:paraId="78C52423" w14:textId="1A15072F" w:rsidR="005A5E6E" w:rsidRDefault="005A5E6E">
      <w:pPr>
        <w:pStyle w:val="Commentaire"/>
      </w:pPr>
      <w:r>
        <w:rPr>
          <w:rStyle w:val="Marquedecommentaire"/>
        </w:rPr>
        <w:annotationRef/>
      </w:r>
      <w:r>
        <w:t>Faire un choix (le projet)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C524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2454C" w14:textId="77777777" w:rsidR="00F6208E" w:rsidRDefault="00F6208E">
      <w:r>
        <w:separator/>
      </w:r>
    </w:p>
  </w:endnote>
  <w:endnote w:type="continuationSeparator" w:id="0">
    <w:p w14:paraId="3E6EA29E" w14:textId="77777777" w:rsidR="00F6208E" w:rsidRDefault="00F6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5A5E6E" w:rsidRDefault="005A5E6E">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5A5E6E" w:rsidRDefault="005A5E6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3B879964" w:rsidR="005A5E6E" w:rsidRDefault="005A5E6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C44A6">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C44A6">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5A5E6E" w:rsidRDefault="00F6208E"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5A5E6E" w:rsidRDefault="005A5E6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53A3995" w:rsidR="005A5E6E" w:rsidRDefault="005A5E6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C44A6">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C44A6">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5A5E6E" w:rsidRDefault="005A5E6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5A5E6E" w:rsidRDefault="005A5E6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5A5E6E" w:rsidRPr="00065565" w:rsidRDefault="005A5E6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5A5E6E" w:rsidRDefault="005A5E6E">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5A5E6E" w:rsidRPr="00EE0FDD" w:rsidRDefault="005A5E6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432F6A0E" w:rsidR="005A5E6E" w:rsidRPr="00FF1F8E" w:rsidRDefault="005A5E6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C44A6">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C44A6">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13F68" w14:textId="77777777" w:rsidR="00F6208E" w:rsidRDefault="00F6208E">
      <w:r>
        <w:separator/>
      </w:r>
    </w:p>
  </w:footnote>
  <w:footnote w:type="continuationSeparator" w:id="0">
    <w:p w14:paraId="33963554" w14:textId="77777777" w:rsidR="00F6208E" w:rsidRDefault="00F6208E">
      <w:r>
        <w:continuationSeparator/>
      </w:r>
    </w:p>
  </w:footnote>
  <w:footnote w:id="1">
    <w:p w14:paraId="73F627CC" w14:textId="77777777" w:rsidR="005A5E6E" w:rsidRPr="00B21564" w:rsidRDefault="005A5E6E"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5A5E6E" w:rsidRPr="00A86E43" w:rsidRDefault="005A5E6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5A5E6E" w:rsidRDefault="005A5E6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5A5E6E" w:rsidRDefault="005A5E6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5A5E6E" w:rsidRPr="00707B69" w:rsidRDefault="005A5E6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5A5E6E" w:rsidRPr="00AC48DD" w:rsidRDefault="005A5E6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5A5E6E" w:rsidRDefault="005A5E6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5A5E6E" w:rsidRPr="00AC48DD" w:rsidRDefault="005A5E6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5A5E6E" w:rsidRDefault="005A5E6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5A5E6E" w:rsidRDefault="005A5E6E">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5A5E6E" w:rsidRPr="00707B69" w:rsidRDefault="005A5E6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5A5E6E" w:rsidRPr="00AC48DD" w:rsidRDefault="005A5E6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5A5E6E" w:rsidRDefault="005A5E6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5A5E6E" w:rsidRPr="00AC48DD" w:rsidRDefault="005A5E6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5A5E6E" w:rsidRPr="00707B69" w:rsidRDefault="005A5E6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5A5E6E" w:rsidRPr="00AC48DD" w:rsidRDefault="005A5E6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5A5E6E" w:rsidRDefault="005A5E6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5A5E6E" w:rsidRPr="00996FEA" w:rsidRDefault="005A5E6E"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5E1496"/>
    <w:multiLevelType w:val="hybridMultilevel"/>
    <w:tmpl w:val="C8C8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45978F0"/>
    <w:multiLevelType w:val="hybridMultilevel"/>
    <w:tmpl w:val="92CC118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8A71F13"/>
    <w:multiLevelType w:val="hybridMultilevel"/>
    <w:tmpl w:val="1D328490"/>
    <w:lvl w:ilvl="0" w:tplc="661225A8">
      <w:start w:val="25"/>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3A355D7"/>
    <w:multiLevelType w:val="hybridMultilevel"/>
    <w:tmpl w:val="DD48B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9"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1" w15:restartNumberingAfterBreak="0">
    <w:nsid w:val="7DF163EF"/>
    <w:multiLevelType w:val="hybridMultilevel"/>
    <w:tmpl w:val="4CB297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43"/>
  </w:num>
  <w:num w:numId="5">
    <w:abstractNumId w:val="6"/>
  </w:num>
  <w:num w:numId="6">
    <w:abstractNumId w:val="50"/>
  </w:num>
  <w:num w:numId="7">
    <w:abstractNumId w:val="17"/>
  </w:num>
  <w:num w:numId="8">
    <w:abstractNumId w:val="32"/>
  </w:num>
  <w:num w:numId="9">
    <w:abstractNumId w:val="14"/>
  </w:num>
  <w:num w:numId="10">
    <w:abstractNumId w:val="21"/>
  </w:num>
  <w:num w:numId="11">
    <w:abstractNumId w:val="25"/>
  </w:num>
  <w:num w:numId="12">
    <w:abstractNumId w:val="19"/>
  </w:num>
  <w:num w:numId="13">
    <w:abstractNumId w:val="49"/>
  </w:num>
  <w:num w:numId="14">
    <w:abstractNumId w:val="11"/>
  </w:num>
  <w:num w:numId="15">
    <w:abstractNumId w:val="53"/>
  </w:num>
  <w:num w:numId="16">
    <w:abstractNumId w:val="35"/>
  </w:num>
  <w:num w:numId="17">
    <w:abstractNumId w:val="58"/>
  </w:num>
  <w:num w:numId="18">
    <w:abstractNumId w:val="0"/>
    <w:lvlOverride w:ilvl="0">
      <w:startOverride w:val="1"/>
    </w:lvlOverride>
  </w:num>
  <w:num w:numId="19">
    <w:abstractNumId w:val="37"/>
  </w:num>
  <w:num w:numId="20">
    <w:abstractNumId w:val="1"/>
  </w:num>
  <w:num w:numId="21">
    <w:abstractNumId w:val="60"/>
  </w:num>
  <w:num w:numId="22">
    <w:abstractNumId w:val="59"/>
  </w:num>
  <w:num w:numId="23">
    <w:abstractNumId w:val="38"/>
  </w:num>
  <w:num w:numId="24">
    <w:abstractNumId w:val="47"/>
  </w:num>
  <w:num w:numId="25">
    <w:abstractNumId w:val="16"/>
  </w:num>
  <w:num w:numId="26">
    <w:abstractNumId w:val="36"/>
  </w:num>
  <w:num w:numId="27">
    <w:abstractNumId w:val="57"/>
  </w:num>
  <w:num w:numId="28">
    <w:abstractNumId w:val="13"/>
  </w:num>
  <w:num w:numId="29">
    <w:abstractNumId w:val="10"/>
  </w:num>
  <w:num w:numId="30">
    <w:abstractNumId w:val="12"/>
  </w:num>
  <w:num w:numId="31">
    <w:abstractNumId w:val="2"/>
  </w:num>
  <w:num w:numId="32">
    <w:abstractNumId w:val="22"/>
  </w:num>
  <w:num w:numId="33">
    <w:abstractNumId w:val="23"/>
  </w:num>
  <w:num w:numId="34">
    <w:abstractNumId w:val="28"/>
  </w:num>
  <w:num w:numId="35">
    <w:abstractNumId w:val="48"/>
  </w:num>
  <w:num w:numId="36">
    <w:abstractNumId w:val="18"/>
  </w:num>
  <w:num w:numId="37">
    <w:abstractNumId w:val="41"/>
  </w:num>
  <w:num w:numId="38">
    <w:abstractNumId w:val="4"/>
  </w:num>
  <w:num w:numId="39">
    <w:abstractNumId w:val="56"/>
  </w:num>
  <w:num w:numId="40">
    <w:abstractNumId w:val="54"/>
  </w:num>
  <w:num w:numId="41">
    <w:abstractNumId w:val="51"/>
  </w:num>
  <w:num w:numId="42">
    <w:abstractNumId w:val="39"/>
  </w:num>
  <w:num w:numId="43">
    <w:abstractNumId w:val="9"/>
  </w:num>
  <w:num w:numId="44">
    <w:abstractNumId w:val="45"/>
  </w:num>
  <w:num w:numId="45">
    <w:abstractNumId w:val="10"/>
  </w:num>
  <w:num w:numId="46">
    <w:abstractNumId w:val="10"/>
  </w:num>
  <w:num w:numId="47">
    <w:abstractNumId w:val="46"/>
  </w:num>
  <w:num w:numId="48">
    <w:abstractNumId w:val="3"/>
  </w:num>
  <w:num w:numId="49">
    <w:abstractNumId w:val="34"/>
  </w:num>
  <w:num w:numId="50">
    <w:abstractNumId w:val="40"/>
  </w:num>
  <w:num w:numId="51">
    <w:abstractNumId w:val="15"/>
  </w:num>
  <w:num w:numId="52">
    <w:abstractNumId w:val="8"/>
  </w:num>
  <w:num w:numId="53">
    <w:abstractNumId w:val="29"/>
  </w:num>
  <w:num w:numId="54">
    <w:abstractNumId w:val="52"/>
  </w:num>
  <w:num w:numId="55">
    <w:abstractNumId w:val="24"/>
  </w:num>
  <w:num w:numId="56">
    <w:abstractNumId w:val="31"/>
  </w:num>
  <w:num w:numId="57">
    <w:abstractNumId w:val="33"/>
  </w:num>
  <w:num w:numId="58">
    <w:abstractNumId w:val="24"/>
  </w:num>
  <w:num w:numId="59">
    <w:abstractNumId w:val="27"/>
  </w:num>
  <w:num w:numId="60">
    <w:abstractNumId w:val="24"/>
  </w:num>
  <w:num w:numId="61">
    <w:abstractNumId w:val="42"/>
  </w:num>
  <w:num w:numId="62">
    <w:abstractNumId w:val="55"/>
  </w:num>
  <w:num w:numId="63">
    <w:abstractNumId w:val="5"/>
  </w:num>
  <w:num w:numId="64">
    <w:abstractNumId w:val="60"/>
  </w:num>
  <w:num w:numId="65">
    <w:abstractNumId w:val="60"/>
  </w:num>
  <w:num w:numId="66">
    <w:abstractNumId w:val="30"/>
  </w:num>
  <w:num w:numId="67">
    <w:abstractNumId w:val="26"/>
  </w:num>
  <w:num w:numId="68">
    <w:abstractNumId w:val="61"/>
  </w:num>
  <w:num w:numId="69">
    <w:abstractNumId w:val="20"/>
  </w:num>
  <w:num w:numId="70">
    <w:abstractNumId w:val="44"/>
  </w:num>
  <w:numIdMacAtCleanup w:val="6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xpert">
    <w15:presenceInfo w15:providerId="None" w15:userId="Exp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5842"/>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4776"/>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57FFD"/>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29A"/>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86656"/>
    <w:rsid w:val="004A099E"/>
    <w:rsid w:val="004A7A7D"/>
    <w:rsid w:val="004B2F76"/>
    <w:rsid w:val="004B365B"/>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32D4"/>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A5E6E"/>
    <w:rsid w:val="005B2984"/>
    <w:rsid w:val="005B64FD"/>
    <w:rsid w:val="005B74D9"/>
    <w:rsid w:val="005C008F"/>
    <w:rsid w:val="005C1231"/>
    <w:rsid w:val="005C157F"/>
    <w:rsid w:val="005C220F"/>
    <w:rsid w:val="005C2FC9"/>
    <w:rsid w:val="005C7534"/>
    <w:rsid w:val="005D0DA0"/>
    <w:rsid w:val="005D1EE3"/>
    <w:rsid w:val="005D2A80"/>
    <w:rsid w:val="005D32D7"/>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B7A02"/>
    <w:rsid w:val="006C52FD"/>
    <w:rsid w:val="006C5AE9"/>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76626"/>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374"/>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86D"/>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05B"/>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3E7"/>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6FFF"/>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4A6"/>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435B9"/>
    <w:rsid w:val="00C54C14"/>
    <w:rsid w:val="00C64382"/>
    <w:rsid w:val="00C650D5"/>
    <w:rsid w:val="00C6688F"/>
    <w:rsid w:val="00C66F56"/>
    <w:rsid w:val="00C67075"/>
    <w:rsid w:val="00C71F4D"/>
    <w:rsid w:val="00C72690"/>
    <w:rsid w:val="00C738AA"/>
    <w:rsid w:val="00C7602F"/>
    <w:rsid w:val="00C76523"/>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673C0"/>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E46AD"/>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608A"/>
    <w:rsid w:val="00F37D3F"/>
    <w:rsid w:val="00F40A62"/>
    <w:rsid w:val="00F415F2"/>
    <w:rsid w:val="00F4232F"/>
    <w:rsid w:val="00F42E94"/>
    <w:rsid w:val="00F51120"/>
    <w:rsid w:val="00F53E95"/>
    <w:rsid w:val="00F54BCF"/>
    <w:rsid w:val="00F555D8"/>
    <w:rsid w:val="00F5717F"/>
    <w:rsid w:val="00F6208E"/>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4292"/>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customStyle="1" w:styleId="Paragraphedeliste1">
    <w:name w:val="Paragraphe de liste1"/>
    <w:basedOn w:val="Normal"/>
    <w:rsid w:val="00776626"/>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10729254">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microsoft.com/office/2011/relationships/commentsExtended" Target="commentsExtended.xml"/><Relationship Id="rId26" Type="http://schemas.openxmlformats.org/officeDocument/2006/relationships/hyperlink" Target="https://www.expertisefrance.fr/documents/20182/426622/Expertise+France+&#8211;+Code+de+conduite/2408659b-a84e-45ac-a142-47d5dc21faff" TargetMode="External"/><Relationship Id="rId39" Type="http://schemas.openxmlformats.org/officeDocument/2006/relationships/fontTable" Target="fontTable.xml"/><Relationship Id="rId21" Type="http://schemas.openxmlformats.org/officeDocument/2006/relationships/hyperlink" Target="mailto:mohamed.bacar-dossar@expertisefrance.fr" TargetMode="External"/><Relationship Id="rId34" Type="http://schemas.openxmlformats.org/officeDocument/2006/relationships/hyperlink" Target="https://www.worldbank.org/en/projects-operations/procurement/debarred-firm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abdoul-kader.adamou@expertisefrance.fr" TargetMode="External"/><Relationship Id="rId29" Type="http://schemas.openxmlformats.org/officeDocument/2006/relationships/hyperlink" Target="https://www.sanctionsmap.e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abdoul-kader.adamou@expertisefrance.fr" TargetMode="External"/><Relationship Id="rId32" Type="http://schemas.openxmlformats.org/officeDocument/2006/relationships/hyperlink" Target="https://gels-avoirs.dgtresor.gouv.fr/List" TargetMode="External"/><Relationship Id="rId37" Type="http://schemas.openxmlformats.org/officeDocument/2006/relationships/footer" Target="footer4.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mohamed.bacar-dossar@expertisefrance.fr" TargetMode="External"/><Relationship Id="rId28" Type="http://schemas.openxmlformats.org/officeDocument/2006/relationships/hyperlink" Target="mailto:informatique.libertes@expertisefrance.fr" TargetMode="External"/><Relationship Id="rId36"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mailto:facturation.comores@expertisefrance.f" TargetMode="External"/><Relationship Id="rId31" Type="http://schemas.openxmlformats.org/officeDocument/2006/relationships/hyperlink" Target="https://www.sanctionsmap.eu" TargetMode="External"/><Relationship Id="rId44"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abdoul-kader.adamou@expertisefrance.fr" TargetMode="External"/><Relationship Id="rId27" Type="http://schemas.openxmlformats.org/officeDocument/2006/relationships/hyperlink" Target="http://www.expertisefrance.fr" TargetMode="External"/><Relationship Id="rId30" Type="http://schemas.openxmlformats.org/officeDocument/2006/relationships/hyperlink" Target="https://www.un.org/securitycouncil/content/un-sc-consolidated-list" TargetMode="External"/><Relationship Id="rId35" Type="http://schemas.openxmlformats.org/officeDocument/2006/relationships/header" Target="header4.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comments" Target="comments.xml"/><Relationship Id="rId25" Type="http://schemas.openxmlformats.org/officeDocument/2006/relationships/hyperlink" Target="https://www.ecologie.gouv.fr/sites/default/files/Guide_politique_achat_public_zero_deforestation.pdf" TargetMode="External"/><Relationship Id="rId33" Type="http://schemas.openxmlformats.org/officeDocument/2006/relationships/hyperlink" Target="https://home.treasury.gov/policy-issues/financial-sanctions/sanctions-programs-and-country-information" TargetMode="External"/><Relationship Id="rId38"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8F245-8BED-465F-A548-BD770CC6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4027</TotalTime>
  <Pages>24</Pages>
  <Words>8063</Words>
  <Characters>44352</Characters>
  <Application>Microsoft Office Word</Application>
  <DocSecurity>0</DocSecurity>
  <Lines>369</Lines>
  <Paragraphs>104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52311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Soulé Hamadi Said</cp:lastModifiedBy>
  <cp:revision>9</cp:revision>
  <cp:lastPrinted>2014-11-19T14:39:00Z</cp:lastPrinted>
  <dcterms:created xsi:type="dcterms:W3CDTF">2025-05-30T12:53:00Z</dcterms:created>
  <dcterms:modified xsi:type="dcterms:W3CDTF">2025-06-02T09:48:00Z</dcterms:modified>
</cp:coreProperties>
</file>